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6BDE" w:rsidRPr="00D14D58" w:rsidRDefault="008B6BDE" w:rsidP="008B6BDE">
      <w:pPr>
        <w:tabs>
          <w:tab w:val="left" w:pos="1871"/>
          <w:tab w:val="left" w:pos="3407"/>
          <w:tab w:val="left" w:pos="4949"/>
          <w:tab w:val="left" w:pos="6599"/>
        </w:tabs>
        <w:spacing w:line="360" w:lineRule="auto"/>
        <w:jc w:val="center"/>
        <w:rPr>
          <w:rFonts w:ascii="Times New Roman" w:eastAsia="宋体" w:hAnsi="宋体"/>
          <w:color w:val="000000" w:themeColor="text1"/>
        </w:rPr>
      </w:pPr>
      <w:bookmarkStart w:id="0" w:name="_GoBack"/>
      <w:r w:rsidRPr="00D14D58">
        <w:rPr>
          <w:rFonts w:ascii="Times New Roman" w:eastAsia="宋体" w:hAnsi="宋体"/>
          <w:b/>
          <w:color w:val="000000" w:themeColor="text1"/>
          <w:sz w:val="36"/>
        </w:rPr>
        <w:t>第一节</w:t>
      </w:r>
      <w:r w:rsidRPr="00D14D58">
        <w:rPr>
          <w:rFonts w:ascii="Times New Roman" w:eastAsia="宋体" w:hAnsi="宋体"/>
          <w:color w:val="000000" w:themeColor="text1"/>
          <w:sz w:val="36"/>
        </w:rPr>
        <w:t xml:space="preserve">　</w:t>
      </w:r>
      <w:r w:rsidRPr="00D14D58">
        <w:rPr>
          <w:rFonts w:ascii="Times New Roman" w:eastAsia="宋体" w:hAnsi="宋体"/>
          <w:b/>
          <w:color w:val="000000" w:themeColor="text1"/>
          <w:sz w:val="36"/>
        </w:rPr>
        <w:t>无性生殖</w:t>
      </w:r>
    </w:p>
    <w:bookmarkEnd w:id="0"/>
    <w:p w:rsidR="008B6BDE" w:rsidRPr="00D14D58" w:rsidRDefault="008B6BDE" w:rsidP="008B6BD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粗圆简体"/>
          <w:color w:val="000000" w:themeColor="text1"/>
          <w:sz w:val="30"/>
        </w:rPr>
        <w:t>作业</w:t>
      </w:r>
      <w:r w:rsidRPr="00D14D58">
        <w:rPr>
          <w:rFonts w:ascii="Times New Roman" w:eastAsia="宋体" w:hAnsi="Times New Roman" w:cs="Times New Roman"/>
          <w:color w:val="000000" w:themeColor="text1"/>
          <w:sz w:val="30"/>
        </w:rPr>
        <w:t>·</w:t>
      </w:r>
      <w:r w:rsidRPr="00D14D58">
        <w:rPr>
          <w:rFonts w:eastAsia="方正粗圆简体"/>
          <w:color w:val="000000" w:themeColor="text1"/>
          <w:sz w:val="30"/>
        </w:rPr>
        <w:t>进阶演练</w:t>
      </w:r>
    </w:p>
    <w:p w:rsidR="008B6BDE" w:rsidRPr="00D14D58" w:rsidRDefault="008B6BDE" w:rsidP="008B6BD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基础巩固</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下列获得新个体的方式</w:t>
      </w:r>
      <w:r w:rsidRPr="00D14D58">
        <w:rPr>
          <w:rFonts w:ascii="Times New Roman" w:eastAsia="宋体" w:hAnsi="宋体"/>
          <w:color w:val="000000" w:themeColor="text1"/>
        </w:rPr>
        <w:t>,</w:t>
      </w:r>
      <w:r w:rsidRPr="00D14D58">
        <w:rPr>
          <w:rFonts w:ascii="Times New Roman" w:eastAsia="宋体" w:hAnsi="宋体"/>
          <w:color w:val="000000" w:themeColor="text1"/>
        </w:rPr>
        <w:t>不属于无性生殖的是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利用马铃薯的块茎进行繁殖</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细菌通过分裂进行生殖</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玉米利用种子进行繁殖</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酵母菌通过出芽进行生殖</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四月的洛阳</w:t>
      </w:r>
      <w:r w:rsidRPr="00D14D58">
        <w:rPr>
          <w:rFonts w:ascii="Times New Roman" w:eastAsia="宋体" w:hAnsi="宋体"/>
          <w:color w:val="000000" w:themeColor="text1"/>
        </w:rPr>
        <w:t>,</w:t>
      </w:r>
      <w:r w:rsidRPr="00D14D58">
        <w:rPr>
          <w:rFonts w:ascii="Times New Roman" w:eastAsia="宋体" w:hAnsi="宋体"/>
          <w:color w:val="000000" w:themeColor="text1"/>
        </w:rPr>
        <w:t>吸引了各地游客前来欣赏牡丹。</w:t>
      </w:r>
      <w:proofErr w:type="gramStart"/>
      <w:r w:rsidRPr="00D14D58">
        <w:rPr>
          <w:rFonts w:ascii="Times New Roman" w:eastAsia="宋体" w:hAnsi="宋体"/>
          <w:color w:val="000000" w:themeColor="text1"/>
        </w:rPr>
        <w:t>什样锦</w:t>
      </w:r>
      <w:proofErr w:type="gramEnd"/>
      <w:r w:rsidRPr="00D14D58">
        <w:rPr>
          <w:rFonts w:ascii="Times New Roman" w:eastAsia="宋体" w:hAnsi="宋体"/>
          <w:color w:val="000000" w:themeColor="text1"/>
        </w:rPr>
        <w:t>牡丹的特点是在一株牡丹上可同时绽放多种颜色的花朵</w:t>
      </w:r>
      <w:r w:rsidRPr="00D14D58">
        <w:rPr>
          <w:rFonts w:ascii="Times New Roman" w:eastAsia="宋体" w:hAnsi="宋体"/>
          <w:color w:val="000000" w:themeColor="text1"/>
        </w:rPr>
        <w:t>,</w:t>
      </w:r>
      <w:r w:rsidRPr="00D14D58">
        <w:rPr>
          <w:rFonts w:ascii="Times New Roman" w:eastAsia="宋体" w:hAnsi="宋体"/>
          <w:color w:val="000000" w:themeColor="text1"/>
        </w:rPr>
        <w:t>形成</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一株多色</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的视觉效果</w:t>
      </w:r>
      <w:r w:rsidRPr="00D14D58">
        <w:rPr>
          <w:rFonts w:ascii="Times New Roman" w:eastAsia="宋体" w:hAnsi="宋体"/>
          <w:color w:val="000000" w:themeColor="text1"/>
        </w:rPr>
        <w:t>,</w:t>
      </w:r>
      <w:r w:rsidRPr="00D14D58">
        <w:rPr>
          <w:rFonts w:ascii="Times New Roman" w:eastAsia="宋体" w:hAnsi="宋体"/>
          <w:color w:val="000000" w:themeColor="text1"/>
        </w:rPr>
        <w:t>其采用的无性生殖方式是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嫁接</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扦插</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植物组织培养</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出芽生殖</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蓝</w:t>
      </w:r>
      <w:proofErr w:type="gramStart"/>
      <w:r w:rsidRPr="00D14D58">
        <w:rPr>
          <w:rFonts w:ascii="Times New Roman" w:eastAsia="宋体" w:hAnsi="宋体"/>
          <w:color w:val="000000" w:themeColor="text1"/>
        </w:rPr>
        <w:t>莓</w:t>
      </w:r>
      <w:proofErr w:type="gramEnd"/>
      <w:r w:rsidRPr="00D14D58">
        <w:rPr>
          <w:rFonts w:ascii="Times New Roman" w:eastAsia="宋体" w:hAnsi="宋体"/>
          <w:color w:val="000000" w:themeColor="text1"/>
        </w:rPr>
        <w:t>作为一种营养价值较高的水果</w:t>
      </w:r>
      <w:r w:rsidRPr="00D14D58">
        <w:rPr>
          <w:rFonts w:ascii="Times New Roman" w:eastAsia="宋体" w:hAnsi="宋体"/>
          <w:color w:val="000000" w:themeColor="text1"/>
        </w:rPr>
        <w:t>,</w:t>
      </w:r>
      <w:r w:rsidRPr="00D14D58">
        <w:rPr>
          <w:rFonts w:ascii="Times New Roman" w:eastAsia="宋体" w:hAnsi="宋体"/>
          <w:color w:val="000000" w:themeColor="text1"/>
        </w:rPr>
        <w:t>市场需求日益增长。为扩大种植规模</w:t>
      </w:r>
      <w:r w:rsidRPr="00D14D58">
        <w:rPr>
          <w:rFonts w:ascii="Times New Roman" w:eastAsia="宋体" w:hAnsi="宋体"/>
          <w:color w:val="000000" w:themeColor="text1"/>
        </w:rPr>
        <w:t>,</w:t>
      </w:r>
      <w:r w:rsidRPr="00D14D58">
        <w:rPr>
          <w:rFonts w:ascii="Times New Roman" w:eastAsia="宋体" w:hAnsi="宋体"/>
          <w:color w:val="000000" w:themeColor="text1"/>
        </w:rPr>
        <w:t>果农常将蓝</w:t>
      </w:r>
      <w:proofErr w:type="gramStart"/>
      <w:r w:rsidRPr="00D14D58">
        <w:rPr>
          <w:rFonts w:ascii="Times New Roman" w:eastAsia="宋体" w:hAnsi="宋体"/>
          <w:color w:val="000000" w:themeColor="text1"/>
        </w:rPr>
        <w:t>莓</w:t>
      </w:r>
      <w:proofErr w:type="gramEnd"/>
      <w:r w:rsidRPr="00D14D58">
        <w:rPr>
          <w:rFonts w:ascii="Times New Roman" w:eastAsia="宋体" w:hAnsi="宋体"/>
          <w:color w:val="000000" w:themeColor="text1"/>
        </w:rPr>
        <w:t>的茎段插入土壤中</w:t>
      </w:r>
      <w:r w:rsidRPr="00D14D58">
        <w:rPr>
          <w:rFonts w:ascii="Times New Roman" w:eastAsia="宋体" w:hAnsi="宋体"/>
          <w:color w:val="000000" w:themeColor="text1"/>
        </w:rPr>
        <w:t>,</w:t>
      </w:r>
      <w:r w:rsidRPr="00D14D58">
        <w:rPr>
          <w:rFonts w:ascii="Times New Roman" w:eastAsia="宋体" w:hAnsi="宋体"/>
          <w:color w:val="000000" w:themeColor="text1"/>
        </w:rPr>
        <w:t>一段时间后长出新的幼苗。这种繁殖方式是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嫁接</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杂交</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扦插</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植物组织培养</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紫罗兰是我国北方地区常种植的花卉</w:t>
      </w:r>
      <w:r w:rsidRPr="00D14D58">
        <w:rPr>
          <w:rFonts w:ascii="Times New Roman" w:eastAsia="宋体" w:hAnsi="宋体"/>
          <w:color w:val="000000" w:themeColor="text1"/>
        </w:rPr>
        <w:t>,</w:t>
      </w:r>
      <w:r w:rsidRPr="00D14D58">
        <w:rPr>
          <w:rFonts w:ascii="Times New Roman" w:eastAsia="宋体" w:hAnsi="宋体"/>
          <w:color w:val="000000" w:themeColor="text1"/>
        </w:rPr>
        <w:t>具有很高的观赏价值。若想在短时间内大量繁殖无病毒感染的紫罗兰</w:t>
      </w:r>
      <w:r w:rsidRPr="00D14D58">
        <w:rPr>
          <w:rFonts w:ascii="Times New Roman" w:eastAsia="宋体" w:hAnsi="宋体"/>
          <w:color w:val="000000" w:themeColor="text1"/>
        </w:rPr>
        <w:t>,</w:t>
      </w:r>
      <w:r w:rsidRPr="00D14D58">
        <w:rPr>
          <w:rFonts w:ascii="Times New Roman" w:eastAsia="宋体" w:hAnsi="宋体"/>
          <w:color w:val="000000" w:themeColor="text1"/>
        </w:rPr>
        <w:t>则应采用的方法是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扦插</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嫁接</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种子繁殖</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植物组织培养</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5</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砂糖</w:t>
      </w:r>
      <w:proofErr w:type="gramStart"/>
      <w:r w:rsidRPr="00D14D58">
        <w:rPr>
          <w:rFonts w:ascii="Times New Roman" w:eastAsia="宋体" w:hAnsi="宋体"/>
          <w:color w:val="000000" w:themeColor="text1"/>
        </w:rPr>
        <w:t>橘</w:t>
      </w:r>
      <w:proofErr w:type="gramEnd"/>
      <w:r w:rsidRPr="00D14D58">
        <w:rPr>
          <w:rFonts w:ascii="Times New Roman" w:eastAsia="宋体" w:hAnsi="宋体"/>
          <w:color w:val="000000" w:themeColor="text1"/>
        </w:rPr>
        <w:t>因鲜甜多汁、皮薄肉厚等特点深受人们的喜爱。为了保持砂糖</w:t>
      </w:r>
      <w:proofErr w:type="gramStart"/>
      <w:r w:rsidRPr="00D14D58">
        <w:rPr>
          <w:rFonts w:ascii="Times New Roman" w:eastAsia="宋体" w:hAnsi="宋体"/>
          <w:color w:val="000000" w:themeColor="text1"/>
        </w:rPr>
        <w:t>橘</w:t>
      </w:r>
      <w:proofErr w:type="gramEnd"/>
      <w:r w:rsidRPr="00D14D58">
        <w:rPr>
          <w:rFonts w:ascii="Times New Roman" w:eastAsia="宋体" w:hAnsi="宋体"/>
          <w:color w:val="000000" w:themeColor="text1"/>
        </w:rPr>
        <w:t>的优良特性</w:t>
      </w:r>
      <w:r w:rsidRPr="00D14D58">
        <w:rPr>
          <w:rFonts w:ascii="Times New Roman" w:eastAsia="宋体" w:hAnsi="宋体"/>
          <w:color w:val="000000" w:themeColor="text1"/>
        </w:rPr>
        <w:t>,</w:t>
      </w:r>
      <w:r w:rsidRPr="00D14D58">
        <w:rPr>
          <w:rFonts w:ascii="Times New Roman" w:eastAsia="宋体" w:hAnsi="宋体"/>
          <w:color w:val="000000" w:themeColor="text1"/>
        </w:rPr>
        <w:t>通常不应采用的繁殖方式是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扦插</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嫁接</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植物组织培养</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用种子繁殖</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6</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种植空心菜的一种方法</w:t>
      </w:r>
      <w:r w:rsidRPr="00D14D58">
        <w:rPr>
          <w:rFonts w:ascii="Times New Roman" w:eastAsia="宋体" w:hAnsi="宋体"/>
          <w:color w:val="000000" w:themeColor="text1"/>
        </w:rPr>
        <w:t>:</w:t>
      </w:r>
      <w:r w:rsidRPr="00D14D58">
        <w:rPr>
          <w:rFonts w:ascii="Times New Roman" w:eastAsia="宋体" w:hAnsi="宋体"/>
          <w:color w:val="000000" w:themeColor="text1"/>
        </w:rPr>
        <w:t>将从菜市场买来的空心菜去掉叶子</w:t>
      </w:r>
      <w:r w:rsidRPr="00D14D58">
        <w:rPr>
          <w:rFonts w:ascii="Times New Roman" w:eastAsia="宋体" w:hAnsi="宋体"/>
          <w:color w:val="000000" w:themeColor="text1"/>
        </w:rPr>
        <w:t>,</w:t>
      </w:r>
      <w:r w:rsidRPr="00D14D58">
        <w:rPr>
          <w:rFonts w:ascii="Times New Roman" w:eastAsia="宋体" w:hAnsi="宋体"/>
          <w:color w:val="000000" w:themeColor="text1"/>
        </w:rPr>
        <w:t>剪取具有</w:t>
      </w:r>
      <w:r w:rsidRPr="00D14D58">
        <w:rPr>
          <w:rFonts w:ascii="Times New Roman" w:eastAsia="宋体" w:hAnsi="宋体"/>
          <w:color w:val="000000" w:themeColor="text1"/>
        </w:rPr>
        <w:t>3~4</w:t>
      </w:r>
      <w:r w:rsidRPr="00D14D58">
        <w:rPr>
          <w:rFonts w:ascii="Times New Roman" w:eastAsia="宋体" w:hAnsi="宋体"/>
          <w:color w:val="000000" w:themeColor="text1"/>
        </w:rPr>
        <w:t>个节的茎段插入湿润的土壤中</w:t>
      </w:r>
      <w:r w:rsidRPr="00D14D58">
        <w:rPr>
          <w:rFonts w:ascii="Times New Roman" w:eastAsia="宋体" w:hAnsi="宋体"/>
          <w:color w:val="000000" w:themeColor="text1"/>
        </w:rPr>
        <w:t>,</w:t>
      </w:r>
      <w:r w:rsidRPr="00D14D58">
        <w:rPr>
          <w:rFonts w:ascii="Times New Roman" w:eastAsia="宋体" w:hAnsi="宋体"/>
          <w:color w:val="000000" w:themeColor="text1"/>
        </w:rPr>
        <w:t>一段时间后</w:t>
      </w:r>
      <w:r w:rsidRPr="00D14D58">
        <w:rPr>
          <w:rFonts w:ascii="Times New Roman" w:eastAsia="宋体" w:hAnsi="宋体"/>
          <w:color w:val="000000" w:themeColor="text1"/>
        </w:rPr>
        <w:t>,</w:t>
      </w:r>
      <w:r w:rsidRPr="00D14D58">
        <w:rPr>
          <w:rFonts w:ascii="Times New Roman" w:eastAsia="宋体" w:hAnsi="宋体"/>
          <w:color w:val="000000" w:themeColor="text1"/>
        </w:rPr>
        <w:t>茎段就可以长成一株空心菜。关于这种种植方法</w:t>
      </w:r>
      <w:r w:rsidRPr="00D14D58">
        <w:rPr>
          <w:rFonts w:ascii="Times New Roman" w:eastAsia="宋体" w:hAnsi="宋体"/>
          <w:color w:val="000000" w:themeColor="text1"/>
        </w:rPr>
        <w:t>,</w:t>
      </w:r>
      <w:r w:rsidRPr="00D14D58">
        <w:rPr>
          <w:rFonts w:ascii="Times New Roman" w:eastAsia="宋体" w:hAnsi="宋体"/>
          <w:color w:val="000000" w:themeColor="text1"/>
        </w:rPr>
        <w:t>下列说法错误的是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繁殖速度快</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可以快速培育新品种</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生殖方式属于无性生殖</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可以保持空心菜的优良特性</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7</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毛桃</w:t>
      </w:r>
      <w:proofErr w:type="gramStart"/>
      <w:r w:rsidRPr="00D14D58">
        <w:rPr>
          <w:rFonts w:ascii="Times New Roman" w:eastAsia="宋体" w:hAnsi="宋体"/>
          <w:color w:val="000000" w:themeColor="text1"/>
        </w:rPr>
        <w:t>个</w:t>
      </w:r>
      <w:proofErr w:type="gramEnd"/>
      <w:r w:rsidRPr="00D14D58">
        <w:rPr>
          <w:rFonts w:ascii="Times New Roman" w:eastAsia="宋体" w:hAnsi="宋体"/>
          <w:color w:val="000000" w:themeColor="text1"/>
        </w:rPr>
        <w:t>小、味差</w:t>
      </w:r>
      <w:r w:rsidRPr="00D14D58">
        <w:rPr>
          <w:rFonts w:ascii="Times New Roman" w:eastAsia="宋体" w:hAnsi="宋体"/>
          <w:color w:val="000000" w:themeColor="text1"/>
        </w:rPr>
        <w:t>,</w:t>
      </w:r>
      <w:r w:rsidRPr="00D14D58">
        <w:rPr>
          <w:rFonts w:ascii="Times New Roman" w:eastAsia="宋体" w:hAnsi="宋体"/>
          <w:color w:val="000000" w:themeColor="text1"/>
        </w:rPr>
        <w:t>水蜜桃</w:t>
      </w:r>
      <w:proofErr w:type="gramStart"/>
      <w:r w:rsidRPr="00D14D58">
        <w:rPr>
          <w:rFonts w:ascii="Times New Roman" w:eastAsia="宋体" w:hAnsi="宋体"/>
          <w:color w:val="000000" w:themeColor="text1"/>
        </w:rPr>
        <w:t>个</w:t>
      </w:r>
      <w:proofErr w:type="gramEnd"/>
      <w:r w:rsidRPr="00D14D58">
        <w:rPr>
          <w:rFonts w:ascii="Times New Roman" w:eastAsia="宋体" w:hAnsi="宋体"/>
          <w:color w:val="000000" w:themeColor="text1"/>
        </w:rPr>
        <w:t>大、味甜</w:t>
      </w:r>
      <w:r w:rsidRPr="00D14D58">
        <w:rPr>
          <w:rFonts w:ascii="Times New Roman" w:eastAsia="宋体" w:hAnsi="宋体"/>
          <w:color w:val="000000" w:themeColor="text1"/>
        </w:rPr>
        <w:t>,</w:t>
      </w:r>
      <w:r w:rsidRPr="00D14D58">
        <w:rPr>
          <w:rFonts w:ascii="Times New Roman" w:eastAsia="宋体" w:hAnsi="宋体"/>
          <w:color w:val="000000" w:themeColor="text1"/>
        </w:rPr>
        <w:t>桃树种植户将一段水蜜桃的枝条作为接穗嫁接到作为砧木的毛桃树上</w:t>
      </w:r>
      <w:r w:rsidRPr="00D14D58">
        <w:rPr>
          <w:rFonts w:ascii="Times New Roman" w:eastAsia="宋体" w:hAnsi="宋体"/>
          <w:color w:val="000000" w:themeColor="text1"/>
        </w:rPr>
        <w:t>,</w:t>
      </w:r>
      <w:r w:rsidRPr="00D14D58">
        <w:rPr>
          <w:rFonts w:ascii="Times New Roman" w:eastAsia="宋体" w:hAnsi="宋体"/>
          <w:color w:val="000000" w:themeColor="text1"/>
        </w:rPr>
        <w:t>所结果实的情况是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接穗上只结水蜜桃</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接穗上既结水蜜桃又结毛桃</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接穗上只结毛桃</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砧木上只结毛桃</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8</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春天到了</w:t>
      </w:r>
      <w:r w:rsidRPr="00D14D58">
        <w:rPr>
          <w:rFonts w:ascii="Times New Roman" w:eastAsia="宋体" w:hAnsi="宋体"/>
          <w:color w:val="000000" w:themeColor="text1"/>
        </w:rPr>
        <w:t>,</w:t>
      </w:r>
      <w:r w:rsidRPr="00D14D58">
        <w:rPr>
          <w:rFonts w:ascii="Times New Roman" w:eastAsia="宋体" w:hAnsi="宋体"/>
          <w:color w:val="000000" w:themeColor="text1"/>
        </w:rPr>
        <w:t>小美尝试通过下列两种方式繁殖家中栽种的月季</w:t>
      </w:r>
      <w:r w:rsidRPr="00D14D58">
        <w:rPr>
          <w:rFonts w:ascii="Times New Roman" w:eastAsia="宋体" w:hAnsi="宋体"/>
          <w:color w:val="000000" w:themeColor="text1"/>
        </w:rPr>
        <w:t>,</w:t>
      </w:r>
      <w:r w:rsidRPr="00D14D58">
        <w:rPr>
          <w:rFonts w:ascii="Times New Roman" w:eastAsia="宋体" w:hAnsi="宋体"/>
          <w:color w:val="000000" w:themeColor="text1"/>
        </w:rPr>
        <w:t>操作过程如下图所示。请分析并回答下列问题。</w:t>
      </w:r>
    </w:p>
    <w:p w:rsidR="008B6BDE" w:rsidRPr="00D14D58" w:rsidRDefault="008B6BDE" w:rsidP="008B6BD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12F35938" wp14:editId="1CB26A46">
            <wp:extent cx="1269360" cy="1040040"/>
            <wp:effectExtent l="0" t="0" r="0" b="0"/>
            <wp:docPr id="66" name="TS8QXR01.eps" descr="id:2147488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4"/>
                    <a:stretch>
                      <a:fillRect/>
                    </a:stretch>
                  </pic:blipFill>
                  <pic:spPr>
                    <a:xfrm>
                      <a:off x="0" y="0"/>
                      <a:ext cx="1269360" cy="1040040"/>
                    </a:xfrm>
                    <a:prstGeom prst="rect">
                      <a:avLst/>
                    </a:prstGeom>
                  </pic:spPr>
                </pic:pic>
              </a:graphicData>
            </a:graphic>
          </wp:inline>
        </w:drawing>
      </w:r>
    </w:p>
    <w:p w:rsidR="008B6BDE" w:rsidRPr="00D14D58" w:rsidRDefault="008B6BDE" w:rsidP="008B6BD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方式一</w:t>
      </w:r>
    </w:p>
    <w:p w:rsidR="008B6BDE" w:rsidRPr="00D14D58" w:rsidRDefault="008B6BDE" w:rsidP="008B6BD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03A3CA5D" wp14:editId="3D96F779">
            <wp:extent cx="507600" cy="723240"/>
            <wp:effectExtent l="0" t="0" r="0" b="0"/>
            <wp:docPr id="67" name="TS8QXR02.eps" descr="id:2147488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5"/>
                    <a:stretch>
                      <a:fillRect/>
                    </a:stretch>
                  </pic:blipFill>
                  <pic:spPr>
                    <a:xfrm>
                      <a:off x="0" y="0"/>
                      <a:ext cx="507600" cy="723240"/>
                    </a:xfrm>
                    <a:prstGeom prst="rect">
                      <a:avLst/>
                    </a:prstGeom>
                  </pic:spPr>
                </pic:pic>
              </a:graphicData>
            </a:graphic>
          </wp:inline>
        </w:drawing>
      </w:r>
    </w:p>
    <w:p w:rsidR="008B6BDE" w:rsidRPr="00D14D58" w:rsidRDefault="008B6BDE" w:rsidP="008B6BD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方式二</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图示两种生殖方式都属于</w:t>
      </w:r>
      <w:r w:rsidRPr="00D14D58">
        <w:rPr>
          <w:rFonts w:ascii="Times New Roman" w:eastAsia="宋体" w:hAnsi="宋体"/>
          <w:color w:val="000000" w:themeColor="text1"/>
          <w:u w:color="000000"/>
        </w:rPr>
        <w:t>____________________</w:t>
      </w:r>
      <w:r w:rsidRPr="00D14D58">
        <w:rPr>
          <w:rFonts w:ascii="Times New Roman" w:eastAsia="宋体" w:hAnsi="宋体"/>
          <w:color w:val="000000" w:themeColor="text1"/>
        </w:rPr>
        <w:t>。 </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若小美选择方式</w:t>
      </w:r>
      <w:proofErr w:type="gramStart"/>
      <w:r w:rsidRPr="00D14D58">
        <w:rPr>
          <w:rFonts w:ascii="Times New Roman" w:eastAsia="宋体" w:hAnsi="宋体"/>
          <w:color w:val="000000" w:themeColor="text1"/>
        </w:rPr>
        <w:t>一</w:t>
      </w:r>
      <w:proofErr w:type="gramEnd"/>
      <w:r w:rsidRPr="00D14D58">
        <w:rPr>
          <w:rFonts w:ascii="Times New Roman" w:eastAsia="宋体" w:hAnsi="宋体"/>
          <w:color w:val="000000" w:themeColor="text1"/>
        </w:rPr>
        <w:t>,</w:t>
      </w:r>
      <w:r w:rsidRPr="00D14D58">
        <w:rPr>
          <w:rFonts w:ascii="Times New Roman" w:eastAsia="宋体" w:hAnsi="宋体"/>
          <w:color w:val="000000" w:themeColor="text1"/>
        </w:rPr>
        <w:t>则</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u w:val="single" w:color="000000"/>
        </w:rPr>
        <w:t xml:space="preserve">　</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去除叶片</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下端斜切</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的做法能有效减少水的散失</w:t>
      </w:r>
      <w:r w:rsidRPr="00D14D58">
        <w:rPr>
          <w:rFonts w:ascii="Times New Roman" w:eastAsia="宋体" w:hAnsi="宋体"/>
          <w:color w:val="000000" w:themeColor="text1"/>
        </w:rPr>
        <w:t>,</w:t>
      </w:r>
      <w:r w:rsidRPr="00D14D58">
        <w:rPr>
          <w:rFonts w:ascii="Times New Roman" w:eastAsia="宋体" w:hAnsi="宋体"/>
          <w:color w:val="000000" w:themeColor="text1"/>
        </w:rPr>
        <w:t>提高插条的存活率。 </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若小美选择方式二</w:t>
      </w:r>
      <w:r w:rsidRPr="00D14D58">
        <w:rPr>
          <w:rFonts w:ascii="Times New Roman" w:eastAsia="宋体" w:hAnsi="宋体"/>
          <w:color w:val="000000" w:themeColor="text1"/>
        </w:rPr>
        <w:t>,</w:t>
      </w:r>
      <w:r w:rsidRPr="00D14D58">
        <w:rPr>
          <w:rFonts w:ascii="Times New Roman" w:eastAsia="宋体" w:hAnsi="宋体"/>
          <w:color w:val="000000" w:themeColor="text1"/>
        </w:rPr>
        <w:t>则为了确保接穗成活</w:t>
      </w:r>
      <w:r w:rsidRPr="00D14D58">
        <w:rPr>
          <w:rFonts w:ascii="Times New Roman" w:eastAsia="宋体" w:hAnsi="宋体"/>
          <w:color w:val="000000" w:themeColor="text1"/>
        </w:rPr>
        <w:t>,</w:t>
      </w:r>
      <w:r w:rsidRPr="00D14D58">
        <w:rPr>
          <w:rFonts w:ascii="Times New Roman" w:eastAsia="宋体" w:hAnsi="宋体"/>
          <w:color w:val="000000" w:themeColor="text1"/>
        </w:rPr>
        <w:t>需使</w:t>
      </w:r>
      <w:r w:rsidRPr="00D14D58">
        <w:rPr>
          <w:rFonts w:ascii="Times New Roman" w:eastAsia="宋体" w:hAnsi="宋体"/>
          <w:color w:val="000000" w:themeColor="text1"/>
        </w:rPr>
        <w:t>a</w:t>
      </w:r>
      <w:r w:rsidRPr="00D14D58">
        <w:rPr>
          <w:rFonts w:ascii="Times New Roman" w:eastAsia="宋体" w:hAnsi="宋体"/>
          <w:color w:val="000000" w:themeColor="text1"/>
        </w:rPr>
        <w:t>和</w:t>
      </w:r>
      <w:r w:rsidRPr="00D14D58">
        <w:rPr>
          <w:rFonts w:ascii="Times New Roman" w:eastAsia="宋体" w:hAnsi="宋体"/>
          <w:color w:val="000000" w:themeColor="text1"/>
        </w:rPr>
        <w:t>b</w:t>
      </w:r>
      <w:r w:rsidRPr="00D14D58">
        <w:rPr>
          <w:rFonts w:ascii="Times New Roman" w:eastAsia="宋体" w:hAnsi="宋体"/>
          <w:color w:val="000000" w:themeColor="text1"/>
        </w:rPr>
        <w:t>的</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u w:val="single" w:color="000000"/>
        </w:rPr>
        <w:t xml:space="preserve">　</w:t>
      </w:r>
      <w:r w:rsidRPr="00D14D58">
        <w:rPr>
          <w:rFonts w:ascii="Times New Roman" w:eastAsia="宋体" w:hAnsi="宋体"/>
          <w:color w:val="000000" w:themeColor="text1"/>
        </w:rPr>
        <w:t>紧密结合。若</w:t>
      </w:r>
      <w:r w:rsidRPr="00D14D58">
        <w:rPr>
          <w:rFonts w:ascii="Times New Roman" w:eastAsia="宋体" w:hAnsi="宋体"/>
          <w:color w:val="000000" w:themeColor="text1"/>
        </w:rPr>
        <w:t>a</w:t>
      </w:r>
      <w:r w:rsidRPr="00D14D58">
        <w:rPr>
          <w:rFonts w:ascii="Times New Roman" w:eastAsia="宋体" w:hAnsi="宋体"/>
          <w:color w:val="000000" w:themeColor="text1"/>
        </w:rPr>
        <w:t>开红色花</w:t>
      </w:r>
      <w:r w:rsidRPr="00D14D58">
        <w:rPr>
          <w:rFonts w:ascii="Times New Roman" w:eastAsia="宋体" w:hAnsi="宋体"/>
          <w:color w:val="000000" w:themeColor="text1"/>
        </w:rPr>
        <w:t>,b</w:t>
      </w:r>
      <w:r w:rsidRPr="00D14D58">
        <w:rPr>
          <w:rFonts w:ascii="Times New Roman" w:eastAsia="宋体" w:hAnsi="宋体"/>
          <w:color w:val="000000" w:themeColor="text1"/>
        </w:rPr>
        <w:t>开黄色花</w:t>
      </w:r>
      <w:r w:rsidRPr="00D14D58">
        <w:rPr>
          <w:rFonts w:ascii="Times New Roman" w:eastAsia="宋体" w:hAnsi="宋体"/>
          <w:color w:val="000000" w:themeColor="text1"/>
        </w:rPr>
        <w:t>,</w:t>
      </w:r>
      <w:r w:rsidRPr="00D14D58">
        <w:rPr>
          <w:rFonts w:ascii="Times New Roman" w:eastAsia="宋体" w:hAnsi="宋体"/>
          <w:color w:val="000000" w:themeColor="text1"/>
        </w:rPr>
        <w:t>则繁殖成活后的植株开</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色花。 </w:t>
      </w:r>
    </w:p>
    <w:p w:rsidR="008B6BDE" w:rsidRPr="00D14D58" w:rsidRDefault="008B6BDE" w:rsidP="008B6BD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能力提升</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9</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某农户果园中几千棵橙子树大多数产量较低</w:t>
      </w:r>
      <w:r w:rsidRPr="00D14D58">
        <w:rPr>
          <w:rFonts w:ascii="Times New Roman" w:eastAsia="宋体" w:hAnsi="宋体"/>
          <w:color w:val="000000" w:themeColor="text1"/>
        </w:rPr>
        <w:t>,</w:t>
      </w:r>
      <w:r w:rsidRPr="00D14D58">
        <w:rPr>
          <w:rFonts w:ascii="Times New Roman" w:eastAsia="宋体" w:hAnsi="宋体"/>
          <w:color w:val="000000" w:themeColor="text1"/>
        </w:rPr>
        <w:t>且果实品质欠佳。科研人员想帮助农户尽快将果园中的橙子树更新为优质橙子树并收获橙子</w:t>
      </w:r>
      <w:r w:rsidRPr="00D14D58">
        <w:rPr>
          <w:rFonts w:ascii="Times New Roman" w:eastAsia="宋体" w:hAnsi="宋体"/>
          <w:color w:val="000000" w:themeColor="text1"/>
        </w:rPr>
        <w:t>,</w:t>
      </w:r>
      <w:r w:rsidRPr="00D14D58">
        <w:rPr>
          <w:rFonts w:ascii="Times New Roman" w:eastAsia="宋体" w:hAnsi="宋体"/>
          <w:color w:val="000000" w:themeColor="text1"/>
        </w:rPr>
        <w:t>你认为最合理的建议是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proofErr w:type="gramStart"/>
      <w:r w:rsidRPr="00D14D58">
        <w:rPr>
          <w:rFonts w:ascii="Times New Roman" w:eastAsia="宋体" w:hAnsi="宋体"/>
          <w:color w:val="000000" w:themeColor="text1"/>
        </w:rPr>
        <w:t>全部换栽优质</w:t>
      </w:r>
      <w:proofErr w:type="gramEnd"/>
      <w:r w:rsidRPr="00D14D58">
        <w:rPr>
          <w:rFonts w:ascii="Times New Roman" w:eastAsia="宋体" w:hAnsi="宋体"/>
          <w:color w:val="000000" w:themeColor="text1"/>
        </w:rPr>
        <w:t>橙子树苗</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用优质橙子的种子繁殖新果树</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用优质橙子树的枝条进行嫁接</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用优质橙子树的枝条进行扦插</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10</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下列关于植物无性生殖的叙述</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利用植物组织培养技术可以在短时间内大量培育所需植物</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嫁接时</w:t>
      </w:r>
      <w:r w:rsidRPr="00D14D58">
        <w:rPr>
          <w:rFonts w:ascii="Times New Roman" w:eastAsia="宋体" w:hAnsi="宋体"/>
          <w:color w:val="000000" w:themeColor="text1"/>
        </w:rPr>
        <w:t>,</w:t>
      </w:r>
      <w:r w:rsidRPr="00D14D58">
        <w:rPr>
          <w:rFonts w:ascii="Times New Roman" w:eastAsia="宋体" w:hAnsi="宋体"/>
          <w:color w:val="000000" w:themeColor="text1"/>
        </w:rPr>
        <w:t>要使接穗和砧木的韧皮部紧密结合</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嫁接、扦插属于植物的无性生殖方式</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植物利用根、茎、叶等器官进行的繁殖属于无性生殖</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下表是某生物学兴趣小组的同学扦插月</w:t>
      </w:r>
    </w:p>
    <w:p w:rsidR="008B6BDE" w:rsidRPr="00D14D58" w:rsidRDefault="008B6BDE" w:rsidP="008B6BDE">
      <w:pPr>
        <w:tabs>
          <w:tab w:val="left" w:pos="1871"/>
          <w:tab w:val="left" w:pos="3407"/>
          <w:tab w:val="left" w:pos="4949"/>
          <w:tab w:val="left" w:pos="6599"/>
        </w:tabs>
        <w:spacing w:line="360" w:lineRule="auto"/>
        <w:rPr>
          <w:color w:val="000000" w:themeColor="text1"/>
        </w:rPr>
      </w:pPr>
      <w:proofErr w:type="gramStart"/>
      <w:r w:rsidRPr="00D14D58">
        <w:rPr>
          <w:rFonts w:ascii="Times New Roman" w:eastAsia="宋体" w:hAnsi="宋体"/>
          <w:color w:val="000000" w:themeColor="text1"/>
        </w:rPr>
        <w:t>季所获得</w:t>
      </w:r>
      <w:proofErr w:type="gramEnd"/>
      <w:r w:rsidRPr="00D14D58">
        <w:rPr>
          <w:rFonts w:ascii="Times New Roman" w:eastAsia="宋体" w:hAnsi="宋体"/>
          <w:color w:val="000000" w:themeColor="text1"/>
        </w:rPr>
        <w:t>的实验结果</w:t>
      </w:r>
      <w:r w:rsidRPr="00D14D58">
        <w:rPr>
          <w:rFonts w:ascii="Times New Roman" w:eastAsia="宋体" w:hAnsi="宋体"/>
          <w:color w:val="000000" w:themeColor="text1"/>
        </w:rPr>
        <w:t>,</w:t>
      </w:r>
      <w:r w:rsidRPr="00D14D58">
        <w:rPr>
          <w:rFonts w:ascii="Times New Roman" w:eastAsia="宋体" w:hAnsi="宋体"/>
          <w:color w:val="000000" w:themeColor="text1"/>
        </w:rPr>
        <w:t>实验条件是</w:t>
      </w:r>
      <w:r w:rsidRPr="00D14D58">
        <w:rPr>
          <w:rFonts w:ascii="Times New Roman" w:eastAsia="宋体" w:hAnsi="宋体"/>
          <w:color w:val="000000" w:themeColor="text1"/>
        </w:rPr>
        <w:t xml:space="preserve">15~25 </w:t>
      </w:r>
      <w:r w:rsidRPr="00D14D58">
        <w:rPr>
          <w:rFonts w:ascii="宋体" w:eastAsia="宋体" w:hAnsi="宋体" w:cs="宋体" w:hint="eastAsia"/>
          <w:color w:val="000000" w:themeColor="text1"/>
        </w:rPr>
        <w:t>℃</w:t>
      </w:r>
      <w:r w:rsidRPr="00D14D58">
        <w:rPr>
          <w:rFonts w:ascii="Times New Roman" w:eastAsia="宋体" w:hAnsi="宋体"/>
          <w:color w:val="000000" w:themeColor="text1"/>
        </w:rPr>
        <w:t>散射光照</w:t>
      </w:r>
      <w:r w:rsidRPr="00D14D58">
        <w:rPr>
          <w:rFonts w:ascii="Times New Roman" w:eastAsia="宋体" w:hAnsi="宋体"/>
          <w:color w:val="000000" w:themeColor="text1"/>
        </w:rPr>
        <w:t>+</w:t>
      </w:r>
      <w:r w:rsidRPr="00D14D58">
        <w:rPr>
          <w:rFonts w:ascii="Times New Roman" w:eastAsia="宋体" w:hAnsi="宋体"/>
          <w:color w:val="000000" w:themeColor="text1"/>
        </w:rPr>
        <w:t>扦插月季</w:t>
      </w:r>
      <w:r w:rsidRPr="00D14D58">
        <w:rPr>
          <w:rFonts w:ascii="Times New Roman" w:eastAsia="宋体" w:hAnsi="宋体"/>
          <w:color w:val="000000" w:themeColor="text1"/>
        </w:rPr>
        <w:t>10</w:t>
      </w:r>
      <w:r w:rsidRPr="00D14D58">
        <w:rPr>
          <w:rFonts w:ascii="Times New Roman" w:eastAsia="宋体" w:hAnsi="宋体"/>
          <w:color w:val="000000" w:themeColor="text1"/>
        </w:rPr>
        <w:t>枝</w:t>
      </w:r>
      <w:r w:rsidRPr="00D14D58">
        <w:rPr>
          <w:rFonts w:ascii="Times New Roman" w:eastAsia="宋体" w:hAnsi="宋体"/>
          <w:color w:val="000000" w:themeColor="text1"/>
        </w:rPr>
        <w:t>/</w:t>
      </w:r>
      <w:r w:rsidRPr="00D14D58">
        <w:rPr>
          <w:rFonts w:ascii="Times New Roman" w:eastAsia="宋体" w:hAnsi="宋体"/>
          <w:color w:val="000000" w:themeColor="text1"/>
        </w:rPr>
        <w:t>组</w:t>
      </w:r>
      <w:r w:rsidRPr="00D14D58">
        <w:rPr>
          <w:rFonts w:ascii="Times New Roman" w:eastAsia="宋体" w:hAnsi="宋体"/>
          <w:color w:val="000000" w:themeColor="text1"/>
        </w:rPr>
        <w:t>+</w:t>
      </w:r>
      <w:r w:rsidRPr="00D14D58">
        <w:rPr>
          <w:rFonts w:ascii="Times New Roman" w:eastAsia="宋体" w:hAnsi="宋体"/>
          <w:color w:val="000000" w:themeColor="text1"/>
        </w:rPr>
        <w:t>培养</w:t>
      </w:r>
      <w:r w:rsidRPr="00D14D58">
        <w:rPr>
          <w:rFonts w:ascii="Times New Roman" w:eastAsia="宋体" w:hAnsi="宋体"/>
          <w:color w:val="000000" w:themeColor="text1"/>
        </w:rPr>
        <w:t>3</w:t>
      </w:r>
      <w:r w:rsidRPr="00D14D58">
        <w:rPr>
          <w:rFonts w:ascii="Times New Roman" w:eastAsia="宋体" w:hAnsi="宋体"/>
          <w:color w:val="000000" w:themeColor="text1"/>
        </w:rPr>
        <w:t>周</w:t>
      </w:r>
      <w:r w:rsidRPr="00D14D58">
        <w:rPr>
          <w:rFonts w:ascii="Times New Roman" w:eastAsia="宋体" w:hAnsi="宋体"/>
          <w:color w:val="000000" w:themeColor="text1"/>
        </w:rPr>
        <w:t>,</w:t>
      </w:r>
      <w:r w:rsidRPr="00D14D58">
        <w:rPr>
          <w:rFonts w:ascii="Times New Roman" w:eastAsia="宋体" w:hAnsi="宋体"/>
          <w:color w:val="000000" w:themeColor="text1"/>
        </w:rPr>
        <w:t>其他培养条件均相同且适宜。请结合下表中的信息回答下列问题。</w:t>
      </w:r>
    </w:p>
    <w:tbl>
      <w:tblPr>
        <w:tblW w:w="41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76"/>
        <w:gridCol w:w="1356"/>
        <w:gridCol w:w="1356"/>
        <w:gridCol w:w="2317"/>
        <w:gridCol w:w="1115"/>
      </w:tblGrid>
      <w:tr w:rsidR="008B6BDE" w:rsidRPr="008B6BDE" w:rsidTr="008B6BDE">
        <w:trPr>
          <w:jc w:val="center"/>
        </w:trPr>
        <w:tc>
          <w:tcPr>
            <w:tcW w:w="624"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Arial" w:eastAsia="黑体" w:hAnsi="黑体"/>
                <w:color w:val="000000" w:themeColor="text1"/>
                <w:szCs w:val="24"/>
              </w:rPr>
              <w:t>组别</w:t>
            </w:r>
          </w:p>
        </w:tc>
        <w:tc>
          <w:tcPr>
            <w:tcW w:w="966"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Arial" w:eastAsia="黑体" w:hAnsi="黑体"/>
                <w:color w:val="000000" w:themeColor="text1"/>
                <w:szCs w:val="24"/>
              </w:rPr>
              <w:t>扦插土壤</w:t>
            </w:r>
          </w:p>
        </w:tc>
        <w:tc>
          <w:tcPr>
            <w:tcW w:w="966"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Arial" w:eastAsia="黑体" w:hAnsi="黑体"/>
                <w:color w:val="000000" w:themeColor="text1"/>
                <w:szCs w:val="24"/>
              </w:rPr>
              <w:t>插条切口</w:t>
            </w:r>
          </w:p>
        </w:tc>
        <w:tc>
          <w:tcPr>
            <w:tcW w:w="1650" w:type="pct"/>
            <w:shd w:val="clear" w:color="auto" w:fill="auto"/>
            <w:tcMar>
              <w:left w:w="70" w:type="dxa"/>
              <w:right w:w="70" w:type="dxa"/>
            </w:tcMar>
            <w:vAlign w:val="center"/>
          </w:tcPr>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Arial" w:eastAsia="黑体" w:hAnsi="黑体"/>
                <w:color w:val="000000" w:themeColor="text1"/>
                <w:szCs w:val="24"/>
              </w:rPr>
              <w:t>插条选择</w:t>
            </w:r>
          </w:p>
        </w:tc>
        <w:tc>
          <w:tcPr>
            <w:tcW w:w="795"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Arial" w:eastAsia="黑体" w:hAnsi="黑体"/>
                <w:color w:val="000000" w:themeColor="text1"/>
                <w:szCs w:val="24"/>
              </w:rPr>
              <w:t>成活率</w:t>
            </w:r>
          </w:p>
        </w:tc>
      </w:tr>
      <w:tr w:rsidR="008B6BDE" w:rsidRPr="008B6BDE" w:rsidTr="008B6BDE">
        <w:trPr>
          <w:jc w:val="center"/>
        </w:trPr>
        <w:tc>
          <w:tcPr>
            <w:tcW w:w="624"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A</w:t>
            </w:r>
            <w:r w:rsidRPr="008B6BDE">
              <w:rPr>
                <w:rFonts w:ascii="Times New Roman" w:eastAsia="宋体" w:hAnsi="宋体"/>
                <w:color w:val="000000" w:themeColor="text1"/>
                <w:szCs w:val="24"/>
              </w:rPr>
              <w:t>组</w:t>
            </w:r>
          </w:p>
        </w:tc>
        <w:tc>
          <w:tcPr>
            <w:tcW w:w="966"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不消毒</w:t>
            </w:r>
          </w:p>
        </w:tc>
        <w:tc>
          <w:tcPr>
            <w:tcW w:w="966"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斜向切口</w:t>
            </w:r>
          </w:p>
        </w:tc>
        <w:tc>
          <w:tcPr>
            <w:tcW w:w="1650" w:type="pct"/>
            <w:shd w:val="clear" w:color="auto" w:fill="auto"/>
            <w:tcMar>
              <w:left w:w="70" w:type="dxa"/>
              <w:right w:w="7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均为带有芽的枝条</w:t>
            </w:r>
          </w:p>
        </w:tc>
        <w:tc>
          <w:tcPr>
            <w:tcW w:w="795"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47%</w:t>
            </w:r>
          </w:p>
        </w:tc>
      </w:tr>
      <w:tr w:rsidR="008B6BDE" w:rsidRPr="008B6BDE" w:rsidTr="008B6BDE">
        <w:trPr>
          <w:jc w:val="center"/>
        </w:trPr>
        <w:tc>
          <w:tcPr>
            <w:tcW w:w="624"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B</w:t>
            </w:r>
            <w:r w:rsidRPr="008B6BDE">
              <w:rPr>
                <w:rFonts w:ascii="Times New Roman" w:eastAsia="宋体" w:hAnsi="宋体"/>
                <w:color w:val="000000" w:themeColor="text1"/>
                <w:szCs w:val="24"/>
              </w:rPr>
              <w:t>组</w:t>
            </w:r>
          </w:p>
        </w:tc>
        <w:tc>
          <w:tcPr>
            <w:tcW w:w="966"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消毒</w:t>
            </w:r>
          </w:p>
        </w:tc>
        <w:tc>
          <w:tcPr>
            <w:tcW w:w="966"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水平切口</w:t>
            </w:r>
          </w:p>
        </w:tc>
        <w:tc>
          <w:tcPr>
            <w:tcW w:w="1650" w:type="pct"/>
            <w:shd w:val="clear" w:color="auto" w:fill="auto"/>
            <w:tcMar>
              <w:left w:w="70" w:type="dxa"/>
              <w:right w:w="7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均为带有芽的枝条</w:t>
            </w:r>
          </w:p>
        </w:tc>
        <w:tc>
          <w:tcPr>
            <w:tcW w:w="795"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40%</w:t>
            </w:r>
          </w:p>
        </w:tc>
      </w:tr>
      <w:tr w:rsidR="008B6BDE" w:rsidRPr="008B6BDE" w:rsidTr="008B6BDE">
        <w:trPr>
          <w:jc w:val="center"/>
        </w:trPr>
        <w:tc>
          <w:tcPr>
            <w:tcW w:w="624"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C</w:t>
            </w:r>
            <w:r w:rsidRPr="008B6BDE">
              <w:rPr>
                <w:rFonts w:ascii="Times New Roman" w:eastAsia="宋体" w:hAnsi="宋体"/>
                <w:color w:val="000000" w:themeColor="text1"/>
                <w:szCs w:val="24"/>
              </w:rPr>
              <w:t>组</w:t>
            </w:r>
          </w:p>
        </w:tc>
        <w:tc>
          <w:tcPr>
            <w:tcW w:w="966"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消毒</w:t>
            </w:r>
          </w:p>
        </w:tc>
        <w:tc>
          <w:tcPr>
            <w:tcW w:w="966"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斜向切口</w:t>
            </w:r>
          </w:p>
        </w:tc>
        <w:tc>
          <w:tcPr>
            <w:tcW w:w="1650" w:type="pct"/>
            <w:shd w:val="clear" w:color="auto" w:fill="auto"/>
            <w:tcMar>
              <w:left w:w="70" w:type="dxa"/>
              <w:right w:w="7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均为没有芽的枝条</w:t>
            </w:r>
          </w:p>
        </w:tc>
        <w:tc>
          <w:tcPr>
            <w:tcW w:w="795"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13%</w:t>
            </w:r>
          </w:p>
        </w:tc>
      </w:tr>
      <w:tr w:rsidR="008B6BDE" w:rsidRPr="008B6BDE" w:rsidTr="008B6BDE">
        <w:trPr>
          <w:jc w:val="center"/>
        </w:trPr>
        <w:tc>
          <w:tcPr>
            <w:tcW w:w="624"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D</w:t>
            </w:r>
            <w:r w:rsidRPr="008B6BDE">
              <w:rPr>
                <w:rFonts w:ascii="Times New Roman" w:eastAsia="宋体" w:hAnsi="宋体"/>
                <w:color w:val="000000" w:themeColor="text1"/>
                <w:szCs w:val="24"/>
              </w:rPr>
              <w:t>组</w:t>
            </w:r>
          </w:p>
        </w:tc>
        <w:tc>
          <w:tcPr>
            <w:tcW w:w="966"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消毒</w:t>
            </w:r>
          </w:p>
        </w:tc>
        <w:tc>
          <w:tcPr>
            <w:tcW w:w="966"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斜向切口</w:t>
            </w:r>
          </w:p>
        </w:tc>
        <w:tc>
          <w:tcPr>
            <w:tcW w:w="1650" w:type="pct"/>
            <w:shd w:val="clear" w:color="auto" w:fill="auto"/>
            <w:tcMar>
              <w:left w:w="70" w:type="dxa"/>
              <w:right w:w="7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均为带有芽的枝条</w:t>
            </w:r>
          </w:p>
        </w:tc>
        <w:tc>
          <w:tcPr>
            <w:tcW w:w="795" w:type="pct"/>
            <w:shd w:val="clear" w:color="auto" w:fill="auto"/>
            <w:tcMar>
              <w:left w:w="0" w:type="dxa"/>
              <w:right w:w="0" w:type="dxa"/>
            </w:tcMar>
            <w:vAlign w:val="center"/>
          </w:tcPr>
          <w:p w:rsidR="008B6BDE" w:rsidRPr="008B6BDE" w:rsidRDefault="008B6BDE" w:rsidP="008B6BDE">
            <w:pPr>
              <w:tabs>
                <w:tab w:val="left" w:pos="1871"/>
                <w:tab w:val="left" w:pos="3407"/>
                <w:tab w:val="left" w:pos="4949"/>
                <w:tab w:val="left" w:pos="6599"/>
              </w:tabs>
              <w:spacing w:line="360" w:lineRule="auto"/>
              <w:rPr>
                <w:color w:val="000000" w:themeColor="text1"/>
                <w:szCs w:val="24"/>
              </w:rPr>
            </w:pPr>
            <w:r w:rsidRPr="008B6BDE">
              <w:rPr>
                <w:rFonts w:ascii="Times New Roman" w:eastAsia="宋体" w:hAnsi="宋体"/>
                <w:color w:val="000000" w:themeColor="text1"/>
                <w:szCs w:val="24"/>
              </w:rPr>
              <w:t>92%</w:t>
            </w:r>
          </w:p>
        </w:tc>
      </w:tr>
    </w:tbl>
    <w:p w:rsidR="008B6BDE" w:rsidRPr="00D14D58" w:rsidRDefault="008B6BDE" w:rsidP="008B6BDE">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该实验中有</w:t>
      </w:r>
      <w:r w:rsidRPr="00D14D58">
        <w:rPr>
          <w:rFonts w:ascii="Times New Roman" w:eastAsia="宋体" w:hAnsi="宋体"/>
          <w:color w:val="000000" w:themeColor="text1"/>
        </w:rPr>
        <w:t>3</w:t>
      </w:r>
      <w:r w:rsidRPr="00D14D58">
        <w:rPr>
          <w:rFonts w:ascii="Times New Roman" w:eastAsia="宋体" w:hAnsi="宋体"/>
          <w:color w:val="000000" w:themeColor="text1"/>
        </w:rPr>
        <w:t>组对照实验</w:t>
      </w:r>
      <w:r w:rsidRPr="00D14D58">
        <w:rPr>
          <w:rFonts w:ascii="Times New Roman" w:eastAsia="宋体" w:hAnsi="宋体"/>
          <w:color w:val="000000" w:themeColor="text1"/>
        </w:rPr>
        <w:t>,A</w:t>
      </w:r>
      <w:r w:rsidRPr="00D14D58">
        <w:rPr>
          <w:rFonts w:ascii="Times New Roman" w:eastAsia="宋体" w:hAnsi="宋体"/>
          <w:color w:val="000000" w:themeColor="text1"/>
        </w:rPr>
        <w:t>组和</w:t>
      </w:r>
      <w:r w:rsidRPr="00D14D58">
        <w:rPr>
          <w:rFonts w:ascii="Times New Roman" w:eastAsia="宋体" w:hAnsi="宋体"/>
          <w:color w:val="000000" w:themeColor="text1"/>
        </w:rPr>
        <w:t>B</w:t>
      </w:r>
      <w:r w:rsidRPr="00D14D58">
        <w:rPr>
          <w:rFonts w:ascii="Times New Roman" w:eastAsia="宋体" w:hAnsi="宋体"/>
          <w:color w:val="000000" w:themeColor="text1"/>
        </w:rPr>
        <w:t>组</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能</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不能</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构成对照</w:t>
      </w:r>
      <w:r w:rsidRPr="00D14D58">
        <w:rPr>
          <w:rFonts w:ascii="Times New Roman" w:eastAsia="宋体" w:hAnsi="宋体"/>
          <w:color w:val="000000" w:themeColor="text1"/>
        </w:rPr>
        <w:t>,</w:t>
      </w:r>
      <w:r w:rsidRPr="00D14D58">
        <w:rPr>
          <w:rFonts w:ascii="Times New Roman" w:eastAsia="宋体" w:hAnsi="宋体"/>
          <w:color w:val="000000" w:themeColor="text1"/>
        </w:rPr>
        <w:t>原因是</w:t>
      </w:r>
      <w:r w:rsidRPr="00D14D58">
        <w:rPr>
          <w:rFonts w:ascii="Times New Roman" w:eastAsia="宋体" w:hAnsi="宋体"/>
          <w:color w:val="000000" w:themeColor="text1"/>
          <w:u w:color="000000"/>
        </w:rPr>
        <w:t>____________________</w:t>
      </w:r>
      <w:r w:rsidRPr="00D14D58">
        <w:rPr>
          <w:rFonts w:ascii="Times New Roman" w:eastAsia="宋体" w:hAnsi="宋体"/>
          <w:color w:val="000000" w:themeColor="text1"/>
        </w:rPr>
        <w:t>。 </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要探究插条下方切口方向对月季扦插成活率的影响</w:t>
      </w:r>
      <w:r w:rsidRPr="00D14D58">
        <w:rPr>
          <w:rFonts w:ascii="Times New Roman" w:eastAsia="宋体" w:hAnsi="宋体"/>
          <w:color w:val="000000" w:themeColor="text1"/>
        </w:rPr>
        <w:t>,</w:t>
      </w:r>
      <w:r w:rsidRPr="00D14D58">
        <w:rPr>
          <w:rFonts w:ascii="Times New Roman" w:eastAsia="宋体" w:hAnsi="宋体"/>
          <w:color w:val="000000" w:themeColor="text1"/>
        </w:rPr>
        <w:t>应选择</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组和</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组进行对照。 </w:t>
      </w:r>
    </w:p>
    <w:p w:rsidR="008B6BDE" w:rsidRPr="00D14D58"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在选择月季枝条时</w:t>
      </w:r>
      <w:r w:rsidRPr="00D14D58">
        <w:rPr>
          <w:rFonts w:ascii="Times New Roman" w:eastAsia="宋体" w:hAnsi="宋体"/>
          <w:color w:val="000000" w:themeColor="text1"/>
        </w:rPr>
        <w:t>,</w:t>
      </w:r>
      <w:r w:rsidRPr="00D14D58">
        <w:rPr>
          <w:rFonts w:ascii="Times New Roman" w:eastAsia="宋体" w:hAnsi="宋体"/>
          <w:color w:val="000000" w:themeColor="text1"/>
        </w:rPr>
        <w:t>应注意除了每组实验的处理条件不同外</w:t>
      </w:r>
      <w:r w:rsidRPr="00D14D58">
        <w:rPr>
          <w:rFonts w:ascii="Times New Roman" w:eastAsia="宋体" w:hAnsi="宋体"/>
          <w:color w:val="000000" w:themeColor="text1"/>
        </w:rPr>
        <w:t>,</w:t>
      </w:r>
      <w:r w:rsidRPr="00D14D58">
        <w:rPr>
          <w:rFonts w:ascii="Times New Roman" w:eastAsia="宋体" w:hAnsi="宋体"/>
          <w:color w:val="000000" w:themeColor="text1"/>
        </w:rPr>
        <w:t>枝条大小、带叶片数量等都应该保持</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(4)</w:t>
      </w:r>
      <w:r w:rsidRPr="00D14D58">
        <w:rPr>
          <w:rFonts w:ascii="Times New Roman" w:eastAsia="宋体" w:hAnsi="宋体"/>
          <w:color w:val="000000" w:themeColor="text1"/>
        </w:rPr>
        <w:t>由表中数据可以得出结论</w:t>
      </w:r>
      <w:r w:rsidRPr="00D14D58">
        <w:rPr>
          <w:rFonts w:ascii="Times New Roman" w:eastAsia="宋体" w:hAnsi="宋体"/>
          <w:color w:val="000000" w:themeColor="text1"/>
        </w:rPr>
        <w:t>:</w:t>
      </w:r>
      <w:r w:rsidRPr="00D14D58">
        <w:rPr>
          <w:rFonts w:ascii="Times New Roman" w:eastAsia="宋体" w:hAnsi="宋体"/>
          <w:color w:val="000000" w:themeColor="text1"/>
        </w:rPr>
        <w:t>以扦插的方式繁殖月季需要</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的土壤、</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切口和</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芽的枝条。 </w:t>
      </w:r>
    </w:p>
    <w:p w:rsidR="008B6BDE" w:rsidRDefault="008B6BDE" w:rsidP="008B6BDE">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8B6BDE" w:rsidRPr="00405D61" w:rsidRDefault="008B6BDE" w:rsidP="008B6BDE">
      <w:pPr>
        <w:pStyle w:val="a4"/>
        <w:tabs>
          <w:tab w:val="left" w:pos="1871"/>
          <w:tab w:val="left" w:pos="3407"/>
          <w:tab w:val="left" w:pos="4949"/>
          <w:tab w:val="left" w:pos="6599"/>
        </w:tabs>
        <w:spacing w:line="360" w:lineRule="auto"/>
        <w:jc w:val="center"/>
        <w:rPr>
          <w:rFonts w:ascii="Times New Roman" w:eastAsia="宋体" w:hAnsi="宋体" w:hint="eastAsia"/>
          <w:color w:val="FF0000"/>
          <w:sz w:val="28"/>
          <w:szCs w:val="24"/>
        </w:rPr>
      </w:pPr>
      <w:r w:rsidRPr="00405D61">
        <w:rPr>
          <w:rFonts w:ascii="Arial" w:eastAsia="黑体" w:hAnsi="黑体"/>
          <w:color w:val="FF0000"/>
          <w:sz w:val="28"/>
          <w:szCs w:val="24"/>
        </w:rPr>
        <w:lastRenderedPageBreak/>
        <w:t>参考答案</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Times New Roman"/>
          <w:b/>
          <w:color w:val="000000" w:themeColor="text1"/>
          <w:szCs w:val="24"/>
        </w:rPr>
        <w:t>1</w:t>
      </w:r>
      <w:r w:rsidRPr="008B6BDE">
        <w:rPr>
          <w:rFonts w:ascii="Times New Roman" w:eastAsia="宋体" w:hAnsi="Times New Roman" w:cs="Times New Roman"/>
          <w:color w:val="000000" w:themeColor="text1"/>
          <w:szCs w:val="24"/>
        </w:rPr>
        <w:t>.</w:t>
      </w:r>
      <w:r w:rsidRPr="008B6BDE">
        <w:rPr>
          <w:rFonts w:ascii="Times New Roman" w:eastAsia="宋体" w:hAnsi="宋体"/>
          <w:color w:val="000000" w:themeColor="text1"/>
          <w:szCs w:val="24"/>
        </w:rPr>
        <w:t>C</w:t>
      </w:r>
      <w:r w:rsidRPr="008B6BDE">
        <w:rPr>
          <w:rFonts w:ascii="Times New Roman" w:eastAsia="宋体" w:hAnsi="宋体"/>
          <w:color w:val="000000" w:themeColor="text1"/>
          <w:szCs w:val="24"/>
        </w:rPr>
        <w:t xml:space="preserve">　</w:t>
      </w:r>
      <w:r w:rsidRPr="008B6BDE">
        <w:rPr>
          <w:rFonts w:ascii="Arial" w:eastAsia="黑体" w:hAnsi="黑体"/>
          <w:color w:val="000000" w:themeColor="text1"/>
          <w:szCs w:val="24"/>
        </w:rPr>
        <w:t>解析</w:t>
      </w:r>
      <w:r w:rsidRPr="008B6BDE">
        <w:rPr>
          <w:rFonts w:ascii="Arial" w:eastAsia="黑体" w:hAnsi="黑体"/>
          <w:color w:val="000000" w:themeColor="text1"/>
          <w:szCs w:val="24"/>
        </w:rPr>
        <w:t>:</w:t>
      </w:r>
      <w:r w:rsidRPr="008B6BDE">
        <w:rPr>
          <w:rFonts w:ascii="Times New Roman" w:eastAsia="楷体" w:hAnsi="楷体"/>
          <w:color w:val="000000" w:themeColor="text1"/>
          <w:szCs w:val="24"/>
        </w:rPr>
        <w:t>无性生殖是不经过两性生殖细胞的结合</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由母体直接产生新个体的生殖方式。玉米种子中</w:t>
      </w:r>
      <w:proofErr w:type="gramStart"/>
      <w:r w:rsidRPr="008B6BDE">
        <w:rPr>
          <w:rFonts w:ascii="Times New Roman" w:eastAsia="楷体" w:hAnsi="楷体"/>
          <w:color w:val="000000" w:themeColor="text1"/>
          <w:szCs w:val="24"/>
        </w:rPr>
        <w:t>的胚是由</w:t>
      </w:r>
      <w:proofErr w:type="gramEnd"/>
      <w:r w:rsidRPr="008B6BDE">
        <w:rPr>
          <w:rFonts w:ascii="Times New Roman" w:eastAsia="楷体" w:hAnsi="楷体"/>
          <w:color w:val="000000" w:themeColor="text1"/>
          <w:szCs w:val="24"/>
        </w:rPr>
        <w:t>受精卵发育而成的</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受精卵是由两性生殖细胞结合产生的</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因此玉米利用种子进行繁殖属于有性生殖。</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Times New Roman"/>
          <w:b/>
          <w:color w:val="000000" w:themeColor="text1"/>
          <w:szCs w:val="24"/>
        </w:rPr>
        <w:t>2</w:t>
      </w:r>
      <w:r w:rsidRPr="008B6BDE">
        <w:rPr>
          <w:rFonts w:ascii="Times New Roman" w:eastAsia="宋体" w:hAnsi="Times New Roman" w:cs="Times New Roman"/>
          <w:color w:val="000000" w:themeColor="text1"/>
          <w:szCs w:val="24"/>
        </w:rPr>
        <w:t>.</w:t>
      </w:r>
      <w:r w:rsidRPr="008B6BDE">
        <w:rPr>
          <w:rFonts w:ascii="Times New Roman" w:eastAsia="宋体" w:hAnsi="宋体"/>
          <w:color w:val="000000" w:themeColor="text1"/>
          <w:szCs w:val="24"/>
        </w:rPr>
        <w:t>A</w:t>
      </w:r>
      <w:r w:rsidRPr="008B6BDE">
        <w:rPr>
          <w:rFonts w:ascii="Times New Roman" w:eastAsia="宋体" w:hAnsi="宋体"/>
          <w:color w:val="000000" w:themeColor="text1"/>
          <w:szCs w:val="24"/>
        </w:rPr>
        <w:t xml:space="preserve">　</w:t>
      </w:r>
      <w:r w:rsidRPr="008B6BDE">
        <w:rPr>
          <w:rFonts w:ascii="Arial" w:eastAsia="黑体" w:hAnsi="黑体"/>
          <w:color w:val="000000" w:themeColor="text1"/>
          <w:szCs w:val="24"/>
        </w:rPr>
        <w:t>解析</w:t>
      </w:r>
      <w:r w:rsidRPr="008B6BDE">
        <w:rPr>
          <w:rFonts w:ascii="Arial" w:eastAsia="黑体" w:hAnsi="黑体"/>
          <w:color w:val="000000" w:themeColor="text1"/>
          <w:szCs w:val="24"/>
        </w:rPr>
        <w:t>:</w:t>
      </w:r>
      <w:r w:rsidRPr="008B6BDE">
        <w:rPr>
          <w:rFonts w:ascii="Times New Roman" w:eastAsia="楷体" w:hAnsi="楷体"/>
          <w:color w:val="000000" w:themeColor="text1"/>
          <w:szCs w:val="24"/>
        </w:rPr>
        <w:t>嫁接属于无性生殖</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能保持接穗的优良特性。</w:t>
      </w:r>
      <w:proofErr w:type="gramStart"/>
      <w:r w:rsidRPr="008B6BDE">
        <w:rPr>
          <w:rFonts w:ascii="Times New Roman" w:eastAsia="楷体" w:hAnsi="楷体"/>
          <w:color w:val="000000" w:themeColor="text1"/>
          <w:szCs w:val="24"/>
        </w:rPr>
        <w:t>什样锦</w:t>
      </w:r>
      <w:proofErr w:type="gramEnd"/>
      <w:r w:rsidRPr="008B6BDE">
        <w:rPr>
          <w:rFonts w:ascii="Times New Roman" w:eastAsia="楷体" w:hAnsi="楷体"/>
          <w:color w:val="000000" w:themeColor="text1"/>
          <w:szCs w:val="24"/>
        </w:rPr>
        <w:t>牡丹是以长势旺盛的牡丹作为砧木</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以花期相近、花色各异的牡丹品种的</w:t>
      </w:r>
      <w:proofErr w:type="gramStart"/>
      <w:r w:rsidRPr="008B6BDE">
        <w:rPr>
          <w:rFonts w:ascii="Times New Roman" w:eastAsia="楷体" w:hAnsi="楷体"/>
          <w:color w:val="000000" w:themeColor="text1"/>
          <w:szCs w:val="24"/>
        </w:rPr>
        <w:t>枝作为</w:t>
      </w:r>
      <w:proofErr w:type="gramEnd"/>
      <w:r w:rsidRPr="008B6BDE">
        <w:rPr>
          <w:rFonts w:ascii="Times New Roman" w:eastAsia="楷体" w:hAnsi="楷体"/>
          <w:color w:val="000000" w:themeColor="text1"/>
          <w:szCs w:val="24"/>
        </w:rPr>
        <w:t>接穗</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通过嫁接繁育的以</w:t>
      </w:r>
      <w:r w:rsidRPr="008B6BDE">
        <w:rPr>
          <w:rFonts w:ascii="Times New Roman" w:eastAsia="宋体" w:hAnsi="Times New Roman" w:cs="Times New Roman"/>
          <w:color w:val="000000" w:themeColor="text1"/>
          <w:szCs w:val="24"/>
        </w:rPr>
        <w:t>“</w:t>
      </w:r>
      <w:r w:rsidRPr="008B6BDE">
        <w:rPr>
          <w:rFonts w:ascii="Times New Roman" w:eastAsia="楷体" w:hAnsi="楷体"/>
          <w:color w:val="000000" w:themeColor="text1"/>
          <w:szCs w:val="24"/>
        </w:rPr>
        <w:t>一株多色</w:t>
      </w:r>
      <w:r w:rsidRPr="008B6BDE">
        <w:rPr>
          <w:rFonts w:ascii="Times New Roman" w:eastAsia="宋体" w:hAnsi="Times New Roman" w:cs="Times New Roman"/>
          <w:color w:val="000000" w:themeColor="text1"/>
          <w:szCs w:val="24"/>
        </w:rPr>
        <w:t>”</w:t>
      </w:r>
      <w:r w:rsidRPr="008B6BDE">
        <w:rPr>
          <w:rFonts w:ascii="Times New Roman" w:eastAsia="楷体" w:hAnsi="楷体"/>
          <w:color w:val="000000" w:themeColor="text1"/>
          <w:szCs w:val="24"/>
        </w:rPr>
        <w:t>为特征的牡丹栽培品种。</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proofErr w:type="gramStart"/>
      <w:r w:rsidRPr="008B6BDE">
        <w:rPr>
          <w:rFonts w:ascii="Times New Roman" w:eastAsia="宋体" w:hAnsi="Times New Roman"/>
          <w:b/>
          <w:color w:val="000000" w:themeColor="text1"/>
          <w:szCs w:val="24"/>
        </w:rPr>
        <w:t>3</w:t>
      </w:r>
      <w:r w:rsidRPr="008B6BDE">
        <w:rPr>
          <w:rFonts w:ascii="Times New Roman" w:eastAsia="宋体" w:hAnsi="Times New Roman" w:cs="Times New Roman"/>
          <w:color w:val="000000" w:themeColor="text1"/>
          <w:szCs w:val="24"/>
        </w:rPr>
        <w:t>.</w:t>
      </w:r>
      <w:r w:rsidRPr="008B6BDE">
        <w:rPr>
          <w:rFonts w:ascii="Times New Roman" w:eastAsia="宋体" w:hAnsi="宋体"/>
          <w:color w:val="000000" w:themeColor="text1"/>
          <w:szCs w:val="24"/>
        </w:rPr>
        <w:t>C</w:t>
      </w:r>
      <w:proofErr w:type="gramEnd"/>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Times New Roman"/>
          <w:b/>
          <w:color w:val="000000" w:themeColor="text1"/>
          <w:szCs w:val="24"/>
        </w:rPr>
        <w:t>4</w:t>
      </w:r>
      <w:r w:rsidRPr="008B6BDE">
        <w:rPr>
          <w:rFonts w:ascii="Times New Roman" w:eastAsia="宋体" w:hAnsi="Times New Roman" w:cs="Times New Roman"/>
          <w:color w:val="000000" w:themeColor="text1"/>
          <w:szCs w:val="24"/>
        </w:rPr>
        <w:t>.</w:t>
      </w:r>
      <w:r w:rsidRPr="008B6BDE">
        <w:rPr>
          <w:rFonts w:ascii="Times New Roman" w:eastAsia="宋体" w:hAnsi="宋体"/>
          <w:color w:val="000000" w:themeColor="text1"/>
          <w:szCs w:val="24"/>
        </w:rPr>
        <w:t>D</w:t>
      </w:r>
      <w:r w:rsidRPr="008B6BDE">
        <w:rPr>
          <w:rFonts w:ascii="Times New Roman" w:eastAsia="宋体" w:hAnsi="宋体"/>
          <w:color w:val="000000" w:themeColor="text1"/>
          <w:szCs w:val="24"/>
        </w:rPr>
        <w:t xml:space="preserve">　</w:t>
      </w:r>
      <w:r w:rsidRPr="008B6BDE">
        <w:rPr>
          <w:rFonts w:ascii="Arial" w:eastAsia="黑体" w:hAnsi="黑体"/>
          <w:color w:val="000000" w:themeColor="text1"/>
          <w:szCs w:val="24"/>
        </w:rPr>
        <w:t>解析</w:t>
      </w:r>
      <w:r w:rsidRPr="008B6BDE">
        <w:rPr>
          <w:rFonts w:ascii="Arial" w:eastAsia="黑体" w:hAnsi="黑体"/>
          <w:color w:val="000000" w:themeColor="text1"/>
          <w:szCs w:val="24"/>
        </w:rPr>
        <w:t>:</w:t>
      </w:r>
      <w:r w:rsidRPr="008B6BDE">
        <w:rPr>
          <w:rFonts w:ascii="Times New Roman" w:eastAsia="楷体" w:hAnsi="楷体"/>
          <w:color w:val="000000" w:themeColor="text1"/>
          <w:szCs w:val="24"/>
        </w:rPr>
        <w:t>利用植物组织培养技术</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可以在无菌条件下</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将植物的茎尖、叶片、茎段等</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在人工配制的培养基上培养</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并诱导它们发育成试管苗</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移栽后会得到完整的植株。植物的茎尖等含病毒极少</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甚至无病毒</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用茎尖进行组织培养</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可在短时间内大量繁殖无病毒感染的植株。</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Times New Roman"/>
          <w:b/>
          <w:color w:val="000000" w:themeColor="text1"/>
          <w:szCs w:val="24"/>
        </w:rPr>
        <w:t>5</w:t>
      </w:r>
      <w:r w:rsidRPr="008B6BDE">
        <w:rPr>
          <w:rFonts w:ascii="Times New Roman" w:eastAsia="宋体" w:hAnsi="Times New Roman" w:cs="Times New Roman"/>
          <w:color w:val="000000" w:themeColor="text1"/>
          <w:szCs w:val="24"/>
        </w:rPr>
        <w:t>.</w:t>
      </w:r>
      <w:r w:rsidRPr="008B6BDE">
        <w:rPr>
          <w:rFonts w:ascii="Times New Roman" w:eastAsia="宋体" w:hAnsi="宋体"/>
          <w:color w:val="000000" w:themeColor="text1"/>
          <w:szCs w:val="24"/>
        </w:rPr>
        <w:t>D</w:t>
      </w:r>
      <w:r w:rsidRPr="008B6BDE">
        <w:rPr>
          <w:rFonts w:ascii="Times New Roman" w:eastAsia="宋体" w:hAnsi="宋体"/>
          <w:color w:val="000000" w:themeColor="text1"/>
          <w:szCs w:val="24"/>
        </w:rPr>
        <w:t xml:space="preserve">　</w:t>
      </w:r>
      <w:r w:rsidRPr="008B6BDE">
        <w:rPr>
          <w:rFonts w:ascii="Arial" w:eastAsia="黑体" w:hAnsi="黑体"/>
          <w:color w:val="000000" w:themeColor="text1"/>
          <w:szCs w:val="24"/>
        </w:rPr>
        <w:t>解析</w:t>
      </w:r>
      <w:r w:rsidRPr="008B6BDE">
        <w:rPr>
          <w:rFonts w:ascii="Arial" w:eastAsia="黑体" w:hAnsi="黑体"/>
          <w:color w:val="000000" w:themeColor="text1"/>
          <w:szCs w:val="24"/>
        </w:rPr>
        <w:t>:</w:t>
      </w:r>
      <w:r w:rsidRPr="008B6BDE">
        <w:rPr>
          <w:rFonts w:ascii="Times New Roman" w:eastAsia="楷体" w:hAnsi="楷体"/>
          <w:color w:val="000000" w:themeColor="text1"/>
          <w:szCs w:val="24"/>
        </w:rPr>
        <w:t>无性生殖能保持母体的优良特性</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扦插、嫁接、植物组织培养都属于利用无性生殖繁殖植物的方式。</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Times New Roman"/>
          <w:b/>
          <w:color w:val="000000" w:themeColor="text1"/>
          <w:szCs w:val="24"/>
        </w:rPr>
        <w:t>6</w:t>
      </w:r>
      <w:r w:rsidRPr="008B6BDE">
        <w:rPr>
          <w:rFonts w:ascii="Times New Roman" w:eastAsia="宋体" w:hAnsi="Times New Roman" w:cs="Times New Roman"/>
          <w:color w:val="000000" w:themeColor="text1"/>
          <w:szCs w:val="24"/>
        </w:rPr>
        <w:t>.</w:t>
      </w:r>
      <w:r w:rsidRPr="008B6BDE">
        <w:rPr>
          <w:rFonts w:ascii="Times New Roman" w:eastAsia="宋体" w:hAnsi="宋体"/>
          <w:color w:val="000000" w:themeColor="text1"/>
          <w:szCs w:val="24"/>
        </w:rPr>
        <w:t>B</w:t>
      </w:r>
      <w:r w:rsidRPr="008B6BDE">
        <w:rPr>
          <w:rFonts w:ascii="Times New Roman" w:eastAsia="宋体" w:hAnsi="宋体"/>
          <w:color w:val="000000" w:themeColor="text1"/>
          <w:szCs w:val="24"/>
        </w:rPr>
        <w:t xml:space="preserve">　</w:t>
      </w:r>
      <w:r w:rsidRPr="008B6BDE">
        <w:rPr>
          <w:rFonts w:ascii="Arial" w:eastAsia="黑体" w:hAnsi="黑体"/>
          <w:color w:val="000000" w:themeColor="text1"/>
          <w:szCs w:val="24"/>
        </w:rPr>
        <w:t>解析</w:t>
      </w:r>
      <w:r w:rsidRPr="008B6BDE">
        <w:rPr>
          <w:rFonts w:ascii="Arial" w:eastAsia="黑体" w:hAnsi="黑体"/>
          <w:color w:val="000000" w:themeColor="text1"/>
          <w:szCs w:val="24"/>
        </w:rPr>
        <w:t>:</w:t>
      </w:r>
      <w:r w:rsidRPr="008B6BDE">
        <w:rPr>
          <w:rFonts w:ascii="Times New Roman" w:eastAsia="楷体" w:hAnsi="楷体"/>
          <w:color w:val="000000" w:themeColor="text1"/>
          <w:szCs w:val="24"/>
        </w:rPr>
        <w:t>题干所述种植空心菜的方法是扦插</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是利用无性生殖繁殖植物的常见方式。利用扦插繁育空心菜</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可以保持空心菜的优良特性</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且繁殖速度快</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但是不能培育新品种。</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Times New Roman"/>
          <w:b/>
          <w:color w:val="000000" w:themeColor="text1"/>
          <w:szCs w:val="24"/>
        </w:rPr>
        <w:t>7</w:t>
      </w:r>
      <w:r w:rsidRPr="008B6BDE">
        <w:rPr>
          <w:rFonts w:ascii="Times New Roman" w:eastAsia="宋体" w:hAnsi="Times New Roman" w:cs="Times New Roman"/>
          <w:color w:val="000000" w:themeColor="text1"/>
          <w:szCs w:val="24"/>
        </w:rPr>
        <w:t>.</w:t>
      </w:r>
      <w:r w:rsidRPr="008B6BDE">
        <w:rPr>
          <w:rFonts w:ascii="Times New Roman" w:eastAsia="宋体" w:hAnsi="宋体"/>
          <w:color w:val="000000" w:themeColor="text1"/>
          <w:szCs w:val="24"/>
        </w:rPr>
        <w:t>A</w:t>
      </w:r>
      <w:r w:rsidRPr="008B6BDE">
        <w:rPr>
          <w:rFonts w:ascii="Times New Roman" w:eastAsia="宋体" w:hAnsi="宋体"/>
          <w:color w:val="000000" w:themeColor="text1"/>
          <w:szCs w:val="24"/>
        </w:rPr>
        <w:t xml:space="preserve">　</w:t>
      </w:r>
      <w:r w:rsidRPr="008B6BDE">
        <w:rPr>
          <w:rFonts w:ascii="Arial" w:eastAsia="黑体" w:hAnsi="黑体"/>
          <w:color w:val="000000" w:themeColor="text1"/>
          <w:szCs w:val="24"/>
        </w:rPr>
        <w:t>解析</w:t>
      </w:r>
      <w:r w:rsidRPr="008B6BDE">
        <w:rPr>
          <w:rFonts w:ascii="Arial" w:eastAsia="黑体" w:hAnsi="黑体"/>
          <w:color w:val="000000" w:themeColor="text1"/>
          <w:szCs w:val="24"/>
        </w:rPr>
        <w:t>:</w:t>
      </w:r>
      <w:r w:rsidRPr="008B6BDE">
        <w:rPr>
          <w:rFonts w:ascii="Times New Roman" w:eastAsia="楷体" w:hAnsi="楷体"/>
          <w:color w:val="000000" w:themeColor="text1"/>
          <w:szCs w:val="24"/>
        </w:rPr>
        <w:t>嫁接属于无性生殖</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没有两性生殖细胞的结合</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因而后代只具有母体的遗传特性</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即只具有嫁接上去的接穗的遗传特性</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因此接穗上只结水蜜桃。</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Times New Roman"/>
          <w:b/>
          <w:color w:val="000000" w:themeColor="text1"/>
          <w:szCs w:val="24"/>
        </w:rPr>
        <w:t>8</w:t>
      </w:r>
      <w:r w:rsidRPr="008B6BDE">
        <w:rPr>
          <w:rFonts w:ascii="Times New Roman" w:eastAsia="宋体" w:hAnsi="Times New Roman" w:cs="Times New Roman"/>
          <w:color w:val="000000" w:themeColor="text1"/>
          <w:szCs w:val="24"/>
        </w:rPr>
        <w:t>.</w:t>
      </w:r>
      <w:r w:rsidRPr="008B6BDE">
        <w:rPr>
          <w:rFonts w:ascii="Arial" w:eastAsia="黑体" w:hAnsi="黑体"/>
          <w:color w:val="000000" w:themeColor="text1"/>
          <w:szCs w:val="24"/>
        </w:rPr>
        <w:t>答案</w:t>
      </w:r>
      <w:r w:rsidRPr="008B6BDE">
        <w:rPr>
          <w:rFonts w:ascii="Arial" w:eastAsia="黑体" w:hAnsi="黑体"/>
          <w:color w:val="000000" w:themeColor="text1"/>
          <w:szCs w:val="24"/>
        </w:rPr>
        <w:t xml:space="preserve"> </w:t>
      </w:r>
      <w:r w:rsidRPr="008B6BDE">
        <w:rPr>
          <w:rFonts w:ascii="Times New Roman" w:eastAsia="宋体" w:hAnsi="宋体"/>
          <w:color w:val="000000" w:themeColor="text1"/>
          <w:szCs w:val="24"/>
        </w:rPr>
        <w:t>(1)</w:t>
      </w:r>
      <w:r w:rsidRPr="008B6BDE">
        <w:rPr>
          <w:rFonts w:ascii="Times New Roman" w:eastAsia="宋体" w:hAnsi="宋体"/>
          <w:color w:val="000000" w:themeColor="text1"/>
          <w:szCs w:val="24"/>
        </w:rPr>
        <w:t xml:space="preserve">无性生殖　</w:t>
      </w:r>
      <w:r w:rsidRPr="008B6BDE">
        <w:rPr>
          <w:rFonts w:ascii="Times New Roman" w:eastAsia="宋体" w:hAnsi="宋体"/>
          <w:color w:val="000000" w:themeColor="text1"/>
          <w:szCs w:val="24"/>
        </w:rPr>
        <w:t>(2)</w:t>
      </w:r>
      <w:r w:rsidRPr="008B6BDE">
        <w:rPr>
          <w:rFonts w:ascii="Times New Roman" w:eastAsia="宋体" w:hAnsi="宋体"/>
          <w:color w:val="000000" w:themeColor="text1"/>
          <w:szCs w:val="24"/>
        </w:rPr>
        <w:t xml:space="preserve">去除叶片　</w:t>
      </w:r>
      <w:r w:rsidRPr="008B6BDE">
        <w:rPr>
          <w:rFonts w:ascii="Times New Roman" w:eastAsia="宋体" w:hAnsi="宋体"/>
          <w:color w:val="000000" w:themeColor="text1"/>
          <w:szCs w:val="24"/>
        </w:rPr>
        <w:t>(3)</w:t>
      </w:r>
      <w:r w:rsidRPr="008B6BDE">
        <w:rPr>
          <w:rFonts w:ascii="Times New Roman" w:eastAsia="宋体" w:hAnsi="宋体"/>
          <w:color w:val="000000" w:themeColor="text1"/>
          <w:szCs w:val="24"/>
        </w:rPr>
        <w:t>形成层　红</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Arial" w:eastAsia="黑体" w:hAnsi="黑体"/>
          <w:color w:val="000000" w:themeColor="text1"/>
          <w:szCs w:val="24"/>
        </w:rPr>
        <w:t>解析</w:t>
      </w:r>
      <w:r w:rsidRPr="008B6BDE">
        <w:rPr>
          <w:rFonts w:ascii="Arial" w:eastAsia="黑体" w:hAnsi="黑体"/>
          <w:color w:val="000000" w:themeColor="text1"/>
          <w:szCs w:val="24"/>
        </w:rPr>
        <w:t>:</w:t>
      </w:r>
      <w:r w:rsidRPr="008B6BDE">
        <w:rPr>
          <w:rFonts w:ascii="Times New Roman" w:eastAsia="宋体" w:hAnsi="宋体"/>
          <w:color w:val="000000" w:themeColor="text1"/>
          <w:szCs w:val="24"/>
        </w:rPr>
        <w:t>(1)</w:t>
      </w:r>
      <w:r w:rsidRPr="008B6BDE">
        <w:rPr>
          <w:rFonts w:ascii="Times New Roman" w:eastAsia="楷体" w:hAnsi="楷体"/>
          <w:color w:val="000000" w:themeColor="text1"/>
          <w:szCs w:val="24"/>
        </w:rPr>
        <w:t>方式一为扦插</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方式二为嫁接</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扦插和嫁接都没有经过两性生殖细胞的结合</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由母体直接产生新个体</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属于无性生殖。</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宋体"/>
          <w:color w:val="000000" w:themeColor="text1"/>
          <w:szCs w:val="24"/>
        </w:rPr>
        <w:t>(2)</w:t>
      </w:r>
      <w:r w:rsidRPr="008B6BDE">
        <w:rPr>
          <w:rFonts w:ascii="Times New Roman" w:eastAsia="楷体" w:hAnsi="楷体"/>
          <w:color w:val="000000" w:themeColor="text1"/>
          <w:szCs w:val="24"/>
        </w:rPr>
        <w:t>叶是植物体进行蒸腾作用的主要器官</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若小美选择方式</w:t>
      </w:r>
      <w:proofErr w:type="gramStart"/>
      <w:r w:rsidRPr="008B6BDE">
        <w:rPr>
          <w:rFonts w:ascii="Times New Roman" w:eastAsia="楷体" w:hAnsi="楷体"/>
          <w:color w:val="000000" w:themeColor="text1"/>
          <w:szCs w:val="24"/>
        </w:rPr>
        <w:t>一</w:t>
      </w:r>
      <w:proofErr w:type="gramEnd"/>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则去除叶片的做法能降低蒸腾作用</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有效减少水的散失</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提高插条的成活率。</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宋体"/>
          <w:color w:val="000000" w:themeColor="text1"/>
          <w:szCs w:val="24"/>
        </w:rPr>
        <w:t>(3)</w:t>
      </w:r>
      <w:r w:rsidRPr="008B6BDE">
        <w:rPr>
          <w:rFonts w:ascii="Times New Roman" w:eastAsia="楷体" w:hAnsi="楷体"/>
          <w:color w:val="000000" w:themeColor="text1"/>
          <w:szCs w:val="24"/>
        </w:rPr>
        <w:t>嫁接过程中</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确保接穗成活的关键是使</w:t>
      </w:r>
      <w:r w:rsidRPr="008B6BDE">
        <w:rPr>
          <w:rFonts w:ascii="Times New Roman" w:eastAsia="宋体" w:hAnsi="宋体"/>
          <w:color w:val="000000" w:themeColor="text1"/>
          <w:szCs w:val="24"/>
        </w:rPr>
        <w:t>a</w:t>
      </w:r>
      <w:r w:rsidRPr="008B6BDE">
        <w:rPr>
          <w:rFonts w:ascii="Times New Roman" w:eastAsia="楷体" w:hAnsi="楷体"/>
          <w:color w:val="000000" w:themeColor="text1"/>
          <w:szCs w:val="24"/>
        </w:rPr>
        <w:t>接穗和</w:t>
      </w:r>
      <w:r w:rsidRPr="008B6BDE">
        <w:rPr>
          <w:rFonts w:ascii="Times New Roman" w:eastAsia="宋体" w:hAnsi="宋体"/>
          <w:color w:val="000000" w:themeColor="text1"/>
          <w:szCs w:val="24"/>
        </w:rPr>
        <w:t>b</w:t>
      </w:r>
      <w:r w:rsidRPr="008B6BDE">
        <w:rPr>
          <w:rFonts w:ascii="Times New Roman" w:eastAsia="楷体" w:hAnsi="楷体"/>
          <w:color w:val="000000" w:themeColor="text1"/>
          <w:szCs w:val="24"/>
        </w:rPr>
        <w:t>砧木的形成层紧密结合</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因为形成层能够不断分裂产生新细胞。嫁接属于无性生殖</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能保持嫁接上去的接穗的优良特性</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所以繁殖成活后的植株开红色花</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与接穗所开花色一致。</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Times New Roman"/>
          <w:b/>
          <w:color w:val="000000" w:themeColor="text1"/>
          <w:szCs w:val="24"/>
        </w:rPr>
        <w:t>9</w:t>
      </w:r>
      <w:r w:rsidRPr="008B6BDE">
        <w:rPr>
          <w:rFonts w:ascii="Times New Roman" w:eastAsia="宋体" w:hAnsi="Times New Roman" w:cs="Times New Roman"/>
          <w:color w:val="000000" w:themeColor="text1"/>
          <w:szCs w:val="24"/>
        </w:rPr>
        <w:t>.</w:t>
      </w:r>
      <w:r w:rsidRPr="008B6BDE">
        <w:rPr>
          <w:rFonts w:ascii="Times New Roman" w:eastAsia="宋体" w:hAnsi="宋体"/>
          <w:color w:val="000000" w:themeColor="text1"/>
          <w:szCs w:val="24"/>
        </w:rPr>
        <w:t>C</w:t>
      </w:r>
      <w:r w:rsidRPr="008B6BDE">
        <w:rPr>
          <w:rFonts w:ascii="Times New Roman" w:eastAsia="宋体" w:hAnsi="宋体"/>
          <w:color w:val="000000" w:themeColor="text1"/>
          <w:szCs w:val="24"/>
        </w:rPr>
        <w:t xml:space="preserve">　</w:t>
      </w:r>
      <w:r w:rsidRPr="008B6BDE">
        <w:rPr>
          <w:rFonts w:ascii="Arial" w:eastAsia="黑体" w:hAnsi="黑体"/>
          <w:color w:val="000000" w:themeColor="text1"/>
          <w:szCs w:val="24"/>
        </w:rPr>
        <w:t>解析</w:t>
      </w:r>
      <w:r w:rsidRPr="008B6BDE">
        <w:rPr>
          <w:rFonts w:ascii="Arial" w:eastAsia="黑体" w:hAnsi="黑体"/>
          <w:color w:val="000000" w:themeColor="text1"/>
          <w:szCs w:val="24"/>
        </w:rPr>
        <w:t>:</w:t>
      </w:r>
      <w:r w:rsidRPr="008B6BDE">
        <w:rPr>
          <w:rFonts w:ascii="Times New Roman" w:eastAsia="楷体" w:hAnsi="楷体"/>
          <w:color w:val="000000" w:themeColor="text1"/>
          <w:szCs w:val="24"/>
        </w:rPr>
        <w:t>嫁接是一种利用无性生殖繁殖植物的方式</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利用嫁接繁育优质橙子树</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既能保持作为接穗的橙子树的优良特性</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又能在短时间内获得大量的优质橙子树</w:t>
      </w:r>
      <w:r w:rsidRPr="008B6BDE">
        <w:rPr>
          <w:rFonts w:ascii="Times New Roman" w:eastAsia="宋体" w:hAnsi="宋体"/>
          <w:color w:val="000000" w:themeColor="text1"/>
          <w:szCs w:val="24"/>
        </w:rPr>
        <w:t>,C</w:t>
      </w:r>
      <w:r w:rsidRPr="008B6BDE">
        <w:rPr>
          <w:rFonts w:ascii="Times New Roman" w:eastAsia="楷体" w:hAnsi="楷体"/>
          <w:color w:val="000000" w:themeColor="text1"/>
          <w:szCs w:val="24"/>
        </w:rPr>
        <w:t>项最合理。</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Times New Roman"/>
          <w:b/>
          <w:color w:val="000000" w:themeColor="text1"/>
          <w:szCs w:val="24"/>
        </w:rPr>
        <w:lastRenderedPageBreak/>
        <w:t>10</w:t>
      </w:r>
      <w:r w:rsidRPr="008B6BDE">
        <w:rPr>
          <w:rFonts w:ascii="Times New Roman" w:eastAsia="宋体" w:hAnsi="Times New Roman" w:cs="Times New Roman"/>
          <w:color w:val="000000" w:themeColor="text1"/>
          <w:szCs w:val="24"/>
        </w:rPr>
        <w:t>.</w:t>
      </w:r>
      <w:r w:rsidRPr="008B6BDE">
        <w:rPr>
          <w:rFonts w:ascii="Times New Roman" w:eastAsia="宋体" w:hAnsi="宋体"/>
          <w:color w:val="000000" w:themeColor="text1"/>
          <w:szCs w:val="24"/>
        </w:rPr>
        <w:t>B</w:t>
      </w:r>
      <w:r w:rsidRPr="008B6BDE">
        <w:rPr>
          <w:rFonts w:ascii="Times New Roman" w:eastAsia="宋体" w:hAnsi="宋体"/>
          <w:color w:val="000000" w:themeColor="text1"/>
          <w:szCs w:val="24"/>
        </w:rPr>
        <w:t xml:space="preserve">　</w:t>
      </w:r>
      <w:r w:rsidRPr="008B6BDE">
        <w:rPr>
          <w:rFonts w:ascii="Arial" w:eastAsia="黑体" w:hAnsi="黑体"/>
          <w:color w:val="000000" w:themeColor="text1"/>
          <w:szCs w:val="24"/>
        </w:rPr>
        <w:t>解析</w:t>
      </w:r>
      <w:r w:rsidRPr="008B6BDE">
        <w:rPr>
          <w:rFonts w:ascii="Arial" w:eastAsia="黑体" w:hAnsi="黑体"/>
          <w:color w:val="000000" w:themeColor="text1"/>
          <w:szCs w:val="24"/>
        </w:rPr>
        <w:t>:</w:t>
      </w:r>
      <w:r w:rsidRPr="008B6BDE">
        <w:rPr>
          <w:rFonts w:ascii="Times New Roman" w:eastAsia="楷体" w:hAnsi="楷体"/>
          <w:color w:val="000000" w:themeColor="text1"/>
          <w:szCs w:val="24"/>
        </w:rPr>
        <w:t>嫁接时</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要使接穗和砧木的形成层紧密结合</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从而提高嫁接的成功率</w:t>
      </w:r>
      <w:r w:rsidRPr="008B6BDE">
        <w:rPr>
          <w:rFonts w:ascii="Times New Roman" w:eastAsia="宋体" w:hAnsi="宋体"/>
          <w:color w:val="000000" w:themeColor="text1"/>
          <w:szCs w:val="24"/>
        </w:rPr>
        <w:t>,B</w:t>
      </w:r>
      <w:r w:rsidRPr="008B6BDE">
        <w:rPr>
          <w:rFonts w:ascii="Times New Roman" w:eastAsia="楷体" w:hAnsi="楷体"/>
          <w:color w:val="000000" w:themeColor="text1"/>
          <w:szCs w:val="24"/>
        </w:rPr>
        <w:t>项错误。</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Times New Roman"/>
          <w:b/>
          <w:color w:val="000000" w:themeColor="text1"/>
          <w:szCs w:val="24"/>
        </w:rPr>
        <w:t>11</w:t>
      </w:r>
      <w:r w:rsidRPr="008B6BDE">
        <w:rPr>
          <w:rFonts w:ascii="Times New Roman" w:eastAsia="宋体" w:hAnsi="Times New Roman" w:cs="Times New Roman"/>
          <w:color w:val="000000" w:themeColor="text1"/>
          <w:szCs w:val="24"/>
        </w:rPr>
        <w:t>.</w:t>
      </w:r>
      <w:r w:rsidRPr="008B6BDE">
        <w:rPr>
          <w:rFonts w:ascii="Arial" w:eastAsia="黑体" w:hAnsi="黑体"/>
          <w:color w:val="000000" w:themeColor="text1"/>
          <w:szCs w:val="24"/>
        </w:rPr>
        <w:t>答案</w:t>
      </w:r>
      <w:r w:rsidRPr="008B6BDE">
        <w:rPr>
          <w:rFonts w:ascii="Arial" w:eastAsia="黑体" w:hAnsi="黑体"/>
          <w:color w:val="000000" w:themeColor="text1"/>
          <w:szCs w:val="24"/>
        </w:rPr>
        <w:t xml:space="preserve"> </w:t>
      </w:r>
      <w:r w:rsidRPr="008B6BDE">
        <w:rPr>
          <w:rFonts w:ascii="Times New Roman" w:eastAsia="宋体" w:hAnsi="宋体"/>
          <w:color w:val="000000" w:themeColor="text1"/>
          <w:szCs w:val="24"/>
        </w:rPr>
        <w:t>(1)</w:t>
      </w:r>
      <w:r w:rsidRPr="008B6BDE">
        <w:rPr>
          <w:rFonts w:ascii="Times New Roman" w:eastAsia="宋体" w:hAnsi="宋体"/>
          <w:color w:val="000000" w:themeColor="text1"/>
          <w:szCs w:val="24"/>
        </w:rPr>
        <w:t>不能　变量</w:t>
      </w:r>
      <w:proofErr w:type="gramStart"/>
      <w:r w:rsidRPr="008B6BDE">
        <w:rPr>
          <w:rFonts w:ascii="Times New Roman" w:eastAsia="宋体" w:hAnsi="宋体"/>
          <w:color w:val="000000" w:themeColor="text1"/>
          <w:szCs w:val="24"/>
        </w:rPr>
        <w:t>不</w:t>
      </w:r>
      <w:proofErr w:type="gramEnd"/>
      <w:r w:rsidRPr="008B6BDE">
        <w:rPr>
          <w:rFonts w:ascii="Times New Roman" w:eastAsia="宋体" w:hAnsi="宋体"/>
          <w:color w:val="000000" w:themeColor="text1"/>
          <w:szCs w:val="24"/>
        </w:rPr>
        <w:t xml:space="preserve">唯一　</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宋体"/>
          <w:color w:val="000000" w:themeColor="text1"/>
          <w:szCs w:val="24"/>
        </w:rPr>
        <w:t>(2)B</w:t>
      </w:r>
      <w:r w:rsidRPr="008B6BDE">
        <w:rPr>
          <w:rFonts w:ascii="Times New Roman" w:eastAsia="宋体" w:hAnsi="宋体"/>
          <w:color w:val="000000" w:themeColor="text1"/>
          <w:szCs w:val="24"/>
        </w:rPr>
        <w:t xml:space="preserve">　</w:t>
      </w:r>
      <w:r w:rsidRPr="008B6BDE">
        <w:rPr>
          <w:rFonts w:ascii="Times New Roman" w:eastAsia="宋体" w:hAnsi="宋体"/>
          <w:color w:val="000000" w:themeColor="text1"/>
          <w:szCs w:val="24"/>
        </w:rPr>
        <w:t>D</w:t>
      </w:r>
      <w:r w:rsidRPr="008B6BDE">
        <w:rPr>
          <w:rFonts w:ascii="Times New Roman" w:eastAsia="宋体" w:hAnsi="宋体"/>
          <w:color w:val="000000" w:themeColor="text1"/>
          <w:szCs w:val="24"/>
        </w:rPr>
        <w:t xml:space="preserve">　</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宋体"/>
          <w:color w:val="000000" w:themeColor="text1"/>
          <w:szCs w:val="24"/>
        </w:rPr>
        <w:t>(3)</w:t>
      </w:r>
      <w:r w:rsidRPr="008B6BDE">
        <w:rPr>
          <w:rFonts w:ascii="Times New Roman" w:eastAsia="宋体" w:hAnsi="宋体"/>
          <w:color w:val="000000" w:themeColor="text1"/>
          <w:szCs w:val="24"/>
        </w:rPr>
        <w:t xml:space="preserve">相同　</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宋体"/>
          <w:color w:val="000000" w:themeColor="text1"/>
          <w:szCs w:val="24"/>
        </w:rPr>
        <w:t>(4)</w:t>
      </w:r>
      <w:r w:rsidRPr="008B6BDE">
        <w:rPr>
          <w:rFonts w:ascii="Times New Roman" w:eastAsia="宋体" w:hAnsi="宋体"/>
          <w:color w:val="000000" w:themeColor="text1"/>
          <w:szCs w:val="24"/>
        </w:rPr>
        <w:t>消毒　斜向　带有</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Arial" w:eastAsia="黑体" w:hAnsi="黑体"/>
          <w:color w:val="000000" w:themeColor="text1"/>
          <w:szCs w:val="24"/>
        </w:rPr>
        <w:t>解析</w:t>
      </w:r>
      <w:r w:rsidRPr="008B6BDE">
        <w:rPr>
          <w:rFonts w:ascii="Arial" w:eastAsia="黑体" w:hAnsi="黑体"/>
          <w:color w:val="000000" w:themeColor="text1"/>
          <w:szCs w:val="24"/>
        </w:rPr>
        <w:t>:</w:t>
      </w:r>
      <w:r w:rsidRPr="008B6BDE">
        <w:rPr>
          <w:rFonts w:ascii="Times New Roman" w:eastAsia="宋体" w:hAnsi="宋体"/>
          <w:color w:val="000000" w:themeColor="text1"/>
          <w:szCs w:val="24"/>
        </w:rPr>
        <w:t>(1)</w:t>
      </w:r>
      <w:r w:rsidRPr="008B6BDE">
        <w:rPr>
          <w:rFonts w:ascii="Times New Roman" w:eastAsia="楷体" w:hAnsi="楷体"/>
          <w:color w:val="000000" w:themeColor="text1"/>
          <w:szCs w:val="24"/>
        </w:rPr>
        <w:t>在研究某种条件对研究对象的影响时</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所进行的除了这种条件不同以外</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其他条件都相同的实验</w:t>
      </w:r>
      <w:r w:rsidRPr="008B6BDE">
        <w:rPr>
          <w:rFonts w:ascii="Times New Roman" w:eastAsia="宋体" w:hAnsi="宋体"/>
          <w:color w:val="000000" w:themeColor="text1"/>
          <w:szCs w:val="24"/>
        </w:rPr>
        <w:t>,</w:t>
      </w:r>
      <w:proofErr w:type="gramStart"/>
      <w:r w:rsidRPr="008B6BDE">
        <w:rPr>
          <w:rFonts w:ascii="Times New Roman" w:eastAsia="楷体" w:hAnsi="楷体"/>
          <w:color w:val="000000" w:themeColor="text1"/>
          <w:szCs w:val="24"/>
        </w:rPr>
        <w:t>叫作</w:t>
      </w:r>
      <w:proofErr w:type="gramEnd"/>
      <w:r w:rsidRPr="008B6BDE">
        <w:rPr>
          <w:rFonts w:ascii="Times New Roman" w:eastAsia="楷体" w:hAnsi="楷体"/>
          <w:color w:val="000000" w:themeColor="text1"/>
          <w:szCs w:val="24"/>
        </w:rPr>
        <w:t>对照实验。</w:t>
      </w:r>
      <w:r w:rsidRPr="008B6BDE">
        <w:rPr>
          <w:rFonts w:ascii="Times New Roman" w:eastAsia="宋体" w:hAnsi="宋体"/>
          <w:color w:val="000000" w:themeColor="text1"/>
          <w:szCs w:val="24"/>
        </w:rPr>
        <w:t>A</w:t>
      </w:r>
      <w:r w:rsidRPr="008B6BDE">
        <w:rPr>
          <w:rFonts w:ascii="Times New Roman" w:eastAsia="楷体" w:hAnsi="楷体"/>
          <w:color w:val="000000" w:themeColor="text1"/>
          <w:szCs w:val="24"/>
        </w:rPr>
        <w:t>组和</w:t>
      </w:r>
      <w:r w:rsidRPr="008B6BDE">
        <w:rPr>
          <w:rFonts w:ascii="Times New Roman" w:eastAsia="宋体" w:hAnsi="宋体"/>
          <w:color w:val="000000" w:themeColor="text1"/>
          <w:szCs w:val="24"/>
        </w:rPr>
        <w:t>B</w:t>
      </w:r>
      <w:r w:rsidRPr="008B6BDE">
        <w:rPr>
          <w:rFonts w:ascii="Times New Roman" w:eastAsia="楷体" w:hAnsi="楷体"/>
          <w:color w:val="000000" w:themeColor="text1"/>
          <w:szCs w:val="24"/>
        </w:rPr>
        <w:t>组不能构成对照</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原因是变量</w:t>
      </w:r>
      <w:proofErr w:type="gramStart"/>
      <w:r w:rsidRPr="008B6BDE">
        <w:rPr>
          <w:rFonts w:ascii="Times New Roman" w:eastAsia="楷体" w:hAnsi="楷体"/>
          <w:color w:val="000000" w:themeColor="text1"/>
          <w:szCs w:val="24"/>
        </w:rPr>
        <w:t>不</w:t>
      </w:r>
      <w:proofErr w:type="gramEnd"/>
      <w:r w:rsidRPr="008B6BDE">
        <w:rPr>
          <w:rFonts w:ascii="Times New Roman" w:eastAsia="楷体" w:hAnsi="楷体"/>
          <w:color w:val="000000" w:themeColor="text1"/>
          <w:szCs w:val="24"/>
        </w:rPr>
        <w:t>唯一</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即存在土壤是否消毒和插条下方切口方向两个变量</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不符合对照实验的设计原则。</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宋体"/>
          <w:color w:val="000000" w:themeColor="text1"/>
          <w:szCs w:val="24"/>
        </w:rPr>
        <w:t>(2)</w:t>
      </w:r>
      <w:r w:rsidRPr="008B6BDE">
        <w:rPr>
          <w:rFonts w:ascii="Times New Roman" w:eastAsia="楷体" w:hAnsi="楷体"/>
          <w:color w:val="000000" w:themeColor="text1"/>
          <w:szCs w:val="24"/>
        </w:rPr>
        <w:t>要探究插条下方切口方向对月季扦插成活率的影响</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实验的变量应是插条的切口方向</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其他实验条件保持相同</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因此选择</w:t>
      </w:r>
      <w:r w:rsidRPr="008B6BDE">
        <w:rPr>
          <w:rFonts w:ascii="Times New Roman" w:eastAsia="宋体" w:hAnsi="宋体"/>
          <w:color w:val="000000" w:themeColor="text1"/>
          <w:szCs w:val="24"/>
        </w:rPr>
        <w:t>B</w:t>
      </w:r>
      <w:r w:rsidRPr="008B6BDE">
        <w:rPr>
          <w:rFonts w:ascii="Times New Roman" w:eastAsia="楷体" w:hAnsi="楷体"/>
          <w:color w:val="000000" w:themeColor="text1"/>
          <w:szCs w:val="24"/>
        </w:rPr>
        <w:t>、</w:t>
      </w:r>
      <w:r w:rsidRPr="008B6BDE">
        <w:rPr>
          <w:rFonts w:ascii="Times New Roman" w:eastAsia="宋体" w:hAnsi="宋体"/>
          <w:color w:val="000000" w:themeColor="text1"/>
          <w:szCs w:val="24"/>
        </w:rPr>
        <w:t>D</w:t>
      </w:r>
      <w:r w:rsidRPr="008B6BDE">
        <w:rPr>
          <w:rFonts w:ascii="Times New Roman" w:eastAsia="楷体" w:hAnsi="楷体"/>
          <w:color w:val="000000" w:themeColor="text1"/>
          <w:szCs w:val="24"/>
        </w:rPr>
        <w:t>两组进行对照。</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宋体"/>
          <w:color w:val="000000" w:themeColor="text1"/>
          <w:szCs w:val="24"/>
        </w:rPr>
        <w:t>(3)</w:t>
      </w:r>
      <w:r w:rsidRPr="008B6BDE">
        <w:rPr>
          <w:rFonts w:ascii="Times New Roman" w:eastAsia="楷体" w:hAnsi="楷体"/>
          <w:color w:val="000000" w:themeColor="text1"/>
          <w:szCs w:val="24"/>
        </w:rPr>
        <w:t>对照实验应遵循单一变量原则</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在选择月季枝条时</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应注意除了每组实验的处理条件不同外</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其他条件如枝条大小、带叶片的数量等</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都应该保持相同。</w:t>
      </w:r>
    </w:p>
    <w:p w:rsidR="008B6BDE" w:rsidRPr="008B6BDE" w:rsidRDefault="008B6BDE" w:rsidP="008B6BDE">
      <w:pPr>
        <w:tabs>
          <w:tab w:val="left" w:pos="1871"/>
          <w:tab w:val="left" w:pos="3407"/>
          <w:tab w:val="left" w:pos="4949"/>
          <w:tab w:val="left" w:pos="6599"/>
        </w:tabs>
        <w:spacing w:line="360" w:lineRule="auto"/>
        <w:rPr>
          <w:rFonts w:ascii="Times New Roman" w:eastAsia="宋体" w:hAnsi="宋体"/>
          <w:color w:val="000000" w:themeColor="text1"/>
          <w:szCs w:val="24"/>
        </w:rPr>
      </w:pPr>
      <w:r w:rsidRPr="008B6BDE">
        <w:rPr>
          <w:rFonts w:ascii="Times New Roman" w:eastAsia="宋体" w:hAnsi="宋体"/>
          <w:color w:val="000000" w:themeColor="text1"/>
          <w:szCs w:val="24"/>
        </w:rPr>
        <w:t>(4)</w:t>
      </w:r>
      <w:proofErr w:type="gramStart"/>
      <w:r w:rsidRPr="008B6BDE">
        <w:rPr>
          <w:rFonts w:ascii="Times New Roman" w:eastAsia="楷体" w:hAnsi="楷体"/>
          <w:color w:val="000000" w:themeColor="text1"/>
          <w:szCs w:val="24"/>
        </w:rPr>
        <w:t>由题表可知</w:t>
      </w:r>
      <w:proofErr w:type="gramEnd"/>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土壤经消毒处理、插条下方斜向切口、选择带有芽的枝条的实验组的扦插成活率最高</w:t>
      </w:r>
      <w:r w:rsidRPr="008B6BDE">
        <w:rPr>
          <w:rFonts w:ascii="Times New Roman" w:eastAsia="宋体" w:hAnsi="宋体"/>
          <w:color w:val="000000" w:themeColor="text1"/>
          <w:szCs w:val="24"/>
        </w:rPr>
        <w:t>,</w:t>
      </w:r>
      <w:r w:rsidRPr="008B6BDE">
        <w:rPr>
          <w:rFonts w:ascii="Times New Roman" w:eastAsia="楷体" w:hAnsi="楷体"/>
          <w:color w:val="000000" w:themeColor="text1"/>
          <w:szCs w:val="24"/>
        </w:rPr>
        <w:t>因此可以得出的结论是以扦插的方式繁殖月季需要消毒的土壤、斜向切口和带有芽的枝条。</w:t>
      </w:r>
    </w:p>
    <w:p w:rsidR="00647169" w:rsidRPr="008B6BDE" w:rsidRDefault="00647169" w:rsidP="008B6BDE">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647169" w:rsidRPr="008B6BDE" w:rsidSect="008B6BDE">
      <w:pgSz w:w="11907" w:h="16839" w:code="9"/>
      <w:pgMar w:top="1440" w:right="1797" w:bottom="1440" w:left="1797"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8B6BDE"/>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451</Words>
  <Characters>2573</Characters>
  <Application>Microsoft Office Word</Application>
  <DocSecurity>0</DocSecurity>
  <Lines>21</Lines>
  <Paragraphs>6</Paragraphs>
  <ScaleCrop>false</ScaleCrop>
  <Company>Microsoft</Company>
  <LinksUpToDate>false</LinksUpToDate>
  <CharactersWithSpaces>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cp:revision>
  <dcterms:created xsi:type="dcterms:W3CDTF">2026-03-16T06:41:00Z</dcterms:created>
  <dcterms:modified xsi:type="dcterms:W3CDTF">2026-03-16T06:45:00Z</dcterms:modified>
</cp:coreProperties>
</file>